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9577D" w14:textId="6BB00C04" w:rsidR="004B390B" w:rsidRPr="00235A2A" w:rsidRDefault="004B390B" w:rsidP="009154BC">
      <w:pPr>
        <w:spacing w:after="0" w:line="240" w:lineRule="auto"/>
        <w:rPr>
          <w:rFonts w:ascii="Sylfaen" w:eastAsia="Calibri" w:hAnsi="Sylfaen" w:cs="Sylfaen"/>
          <w:b/>
          <w:noProof/>
          <w:sz w:val="20"/>
          <w:szCs w:val="20"/>
          <w:lang w:val="ka-GE"/>
        </w:rPr>
      </w:pPr>
    </w:p>
    <w:p w14:paraId="21A8881D" w14:textId="77777777" w:rsidR="004B390B" w:rsidRPr="00235A2A" w:rsidRDefault="004B390B" w:rsidP="004B390B">
      <w:pPr>
        <w:pStyle w:val="NoSpacing"/>
        <w:rPr>
          <w:noProof/>
          <w:lang w:val="ka-GE"/>
        </w:rPr>
      </w:pPr>
      <w:r w:rsidRPr="00235A2A">
        <w:rPr>
          <w:noProof/>
          <w:lang w:val="en-US" w:eastAsia="en-US"/>
        </w:rPr>
        <w:drawing>
          <wp:inline distT="0" distB="0" distL="0" distR="0" wp14:anchorId="4C087623" wp14:editId="1ED44460">
            <wp:extent cx="6464595" cy="775286"/>
            <wp:effectExtent l="0" t="0" r="0" b="635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305" cy="782087"/>
                    </a:xfrm>
                    <a:prstGeom prst="rect">
                      <a:avLst/>
                    </a:prstGeom>
                    <a:noFill/>
                  </pic:spPr>
                </pic:pic>
              </a:graphicData>
            </a:graphic>
          </wp:inline>
        </w:drawing>
      </w:r>
    </w:p>
    <w:p w14:paraId="597A9235" w14:textId="674C47B4" w:rsidR="004B390B" w:rsidRPr="00235A2A" w:rsidRDefault="00235A2A" w:rsidP="004B390B">
      <w:pPr>
        <w:spacing w:line="240" w:lineRule="auto"/>
        <w:jc w:val="center"/>
        <w:rPr>
          <w:rFonts w:ascii="Sylfaen" w:hAnsi="Sylfaen" w:cs="Sylfaen"/>
          <w:b/>
          <w:noProof/>
          <w:sz w:val="16"/>
          <w:szCs w:val="16"/>
          <w:lang w:val="ka-GE"/>
        </w:rPr>
      </w:pPr>
      <w:r w:rsidRPr="00235A2A">
        <w:rPr>
          <w:rFonts w:ascii="Sylfaen" w:hAnsi="Sylfaen" w:cs="Sylfaen"/>
          <w:b/>
          <w:noProof/>
          <w:sz w:val="16"/>
          <w:szCs w:val="16"/>
          <w:lang w:val="ka-GE"/>
        </w:rPr>
        <w:t>კურიკულუმი</w:t>
      </w:r>
    </w:p>
    <w:tbl>
      <w:tblPr>
        <w:tblpPr w:leftFromText="180" w:rightFromText="180" w:vertAnchor="text" w:horzAnchor="page" w:tblpX="831"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6804"/>
      </w:tblGrid>
      <w:tr w:rsidR="009154BC" w:rsidRPr="00235A2A" w14:paraId="632A5B35" w14:textId="77777777" w:rsidTr="009154BC">
        <w:tc>
          <w:tcPr>
            <w:tcW w:w="3794" w:type="dxa"/>
            <w:gridSpan w:val="2"/>
            <w:tcBorders>
              <w:top w:val="single" w:sz="18" w:space="0" w:color="auto"/>
              <w:left w:val="single" w:sz="18" w:space="0" w:color="auto"/>
              <w:bottom w:val="single" w:sz="18" w:space="0" w:color="auto"/>
              <w:right w:val="single" w:sz="8" w:space="0" w:color="auto"/>
            </w:tcBorders>
            <w:shd w:val="clear" w:color="auto" w:fill="E5DFEC"/>
          </w:tcPr>
          <w:p w14:paraId="2F9586ED" w14:textId="69890DB8" w:rsidR="009154BC" w:rsidRPr="00235A2A" w:rsidRDefault="00095A2F" w:rsidP="00095A2F">
            <w:pPr>
              <w:spacing w:after="0" w:line="240" w:lineRule="auto"/>
              <w:rPr>
                <w:rFonts w:ascii="Sylfaen" w:eastAsia="Calibri" w:hAnsi="Sylfaen" w:cs="Times New Roman"/>
                <w:b/>
                <w:noProof/>
                <w:sz w:val="20"/>
                <w:szCs w:val="20"/>
                <w:lang w:val="ka-GE"/>
              </w:rPr>
            </w:pPr>
            <w:r>
              <w:rPr>
                <w:rFonts w:ascii="Sylfaen" w:eastAsia="Calibri" w:hAnsi="Sylfaen" w:cs="Sylfaen"/>
                <w:b/>
                <w:noProof/>
                <w:sz w:val="20"/>
                <w:szCs w:val="20"/>
                <w:lang w:val="ka-GE"/>
              </w:rPr>
              <w:t>პ</w:t>
            </w:r>
            <w:r w:rsidR="009154BC" w:rsidRPr="00235A2A">
              <w:rPr>
                <w:rFonts w:ascii="Sylfaen" w:eastAsia="Calibri" w:hAnsi="Sylfaen" w:cs="Sylfaen"/>
                <w:b/>
                <w:noProof/>
                <w:sz w:val="20"/>
                <w:szCs w:val="20"/>
                <w:lang w:val="ka-GE"/>
              </w:rPr>
              <w:t>როგრამის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1665F982" w14:textId="77777777" w:rsidR="009154BC" w:rsidRPr="00235A2A" w:rsidRDefault="009154BC" w:rsidP="00095A2F">
            <w:pPr>
              <w:spacing w:after="0" w:line="240" w:lineRule="auto"/>
              <w:ind w:right="34"/>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საერთაშორისო ურთიერთობები</w:t>
            </w:r>
          </w:p>
          <w:p w14:paraId="6121A7AC" w14:textId="77777777" w:rsidR="009154BC" w:rsidRPr="00235A2A" w:rsidRDefault="009154BC" w:rsidP="00095A2F">
            <w:pPr>
              <w:spacing w:after="0" w:line="240" w:lineRule="auto"/>
              <w:ind w:right="34"/>
              <w:rPr>
                <w:rFonts w:ascii="Sylfaen" w:eastAsia="Calibri" w:hAnsi="Sylfaen" w:cs="Times New Roman"/>
                <w:noProof/>
                <w:color w:val="943634"/>
                <w:sz w:val="20"/>
                <w:szCs w:val="20"/>
                <w:lang w:val="ka-GE"/>
              </w:rPr>
            </w:pPr>
            <w:r w:rsidRPr="00235A2A">
              <w:rPr>
                <w:rFonts w:ascii="Sylfaen" w:eastAsia="Calibri" w:hAnsi="Sylfaen" w:cs="Times New Roman"/>
                <w:noProof/>
                <w:sz w:val="20"/>
                <w:szCs w:val="20"/>
                <w:lang w:val="ka-GE"/>
              </w:rPr>
              <w:t>(International Relations)</w:t>
            </w:r>
          </w:p>
        </w:tc>
      </w:tr>
      <w:tr w:rsidR="009154BC" w:rsidRPr="00235A2A" w14:paraId="633476E6" w14:textId="77777777" w:rsidTr="009154BC">
        <w:tc>
          <w:tcPr>
            <w:tcW w:w="3794" w:type="dxa"/>
            <w:gridSpan w:val="2"/>
            <w:tcBorders>
              <w:top w:val="single" w:sz="18" w:space="0" w:color="auto"/>
              <w:left w:val="single" w:sz="18" w:space="0" w:color="auto"/>
              <w:bottom w:val="single" w:sz="18" w:space="0" w:color="auto"/>
              <w:right w:val="single" w:sz="8" w:space="0" w:color="auto"/>
            </w:tcBorders>
            <w:shd w:val="clear" w:color="auto" w:fill="E5DFEC"/>
          </w:tcPr>
          <w:p w14:paraId="6AF9E568" w14:textId="77777777" w:rsidR="009154BC" w:rsidRPr="00235A2A" w:rsidRDefault="009154BC" w:rsidP="00095A2F">
            <w:pPr>
              <w:spacing w:after="0" w:line="240" w:lineRule="auto"/>
              <w:rPr>
                <w:rFonts w:ascii="Sylfaen" w:eastAsia="Calibri" w:hAnsi="Sylfaen" w:cs="Times New Roman"/>
                <w:b/>
                <w:noProof/>
                <w:sz w:val="20"/>
                <w:szCs w:val="20"/>
                <w:lang w:val="ka-GE"/>
              </w:rPr>
            </w:pPr>
            <w:r w:rsidRPr="00235A2A">
              <w:rPr>
                <w:rFonts w:ascii="Sylfaen" w:eastAsia="Calibri" w:hAnsi="Sylfaen" w:cs="Sylfaen"/>
                <w:b/>
                <w:noProof/>
                <w:sz w:val="20"/>
                <w:szCs w:val="20"/>
                <w:lang w:val="ka-GE"/>
              </w:rPr>
              <w:t>მისანიჭებელი აკადემიური ხარისხი</w:t>
            </w:r>
            <w:r w:rsidRPr="00235A2A">
              <w:rPr>
                <w:rFonts w:ascii="Sylfaen" w:eastAsia="Calibri" w:hAnsi="Sylfaen" w:cs="Times New Roman"/>
                <w:b/>
                <w:noProof/>
                <w:sz w:val="20"/>
                <w:szCs w:val="20"/>
                <w:lang w:val="ka-GE"/>
              </w:rPr>
              <w:t>/</w:t>
            </w:r>
          </w:p>
          <w:p w14:paraId="0FE2A8DE" w14:textId="77777777" w:rsidR="009154BC" w:rsidRPr="00235A2A" w:rsidRDefault="009154BC" w:rsidP="00095A2F">
            <w:pPr>
              <w:spacing w:after="0" w:line="240" w:lineRule="auto"/>
              <w:rPr>
                <w:rFonts w:ascii="Sylfaen" w:eastAsia="Calibri" w:hAnsi="Sylfaen" w:cs="Times New Roman"/>
                <w:b/>
                <w:noProof/>
                <w:sz w:val="20"/>
                <w:szCs w:val="20"/>
                <w:lang w:val="ka-GE"/>
              </w:rPr>
            </w:pPr>
            <w:r w:rsidRPr="00235A2A">
              <w:rPr>
                <w:rFonts w:ascii="Sylfaen" w:eastAsia="Calibri" w:hAnsi="Sylfaen" w:cs="Sylfaen"/>
                <w:b/>
                <w:noProof/>
                <w:sz w:val="20"/>
                <w:szCs w:val="20"/>
                <w:lang w:val="ka-GE"/>
              </w:rPr>
              <w:t>კვალიფიკაცია</w:t>
            </w:r>
          </w:p>
        </w:tc>
        <w:tc>
          <w:tcPr>
            <w:tcW w:w="6804" w:type="dxa"/>
            <w:tcBorders>
              <w:top w:val="single" w:sz="18" w:space="0" w:color="auto"/>
              <w:left w:val="single" w:sz="8" w:space="0" w:color="auto"/>
              <w:bottom w:val="single" w:sz="18" w:space="0" w:color="auto"/>
              <w:right w:val="single" w:sz="18" w:space="0" w:color="auto"/>
            </w:tcBorders>
          </w:tcPr>
          <w:p w14:paraId="0574F749" w14:textId="77777777" w:rsidR="009154BC" w:rsidRPr="00235A2A" w:rsidRDefault="009154BC" w:rsidP="00095A2F">
            <w:pPr>
              <w:tabs>
                <w:tab w:val="num" w:pos="0"/>
              </w:tabs>
              <w:spacing w:after="0" w:line="240" w:lineRule="auto"/>
              <w:jc w:val="both"/>
              <w:rPr>
                <w:rFonts w:ascii="Sylfaen" w:eastAsia="Calibri" w:hAnsi="Sylfaen" w:cs="Sylfaen"/>
                <w:b/>
                <w:noProof/>
                <w:sz w:val="20"/>
                <w:szCs w:val="20"/>
                <w:lang w:val="ka-GE"/>
              </w:rPr>
            </w:pPr>
            <w:r w:rsidRPr="00235A2A">
              <w:rPr>
                <w:rFonts w:ascii="Sylfaen" w:eastAsia="Calibri" w:hAnsi="Sylfaen" w:cs="Sylfaen"/>
                <w:b/>
                <w:noProof/>
                <w:sz w:val="20"/>
                <w:szCs w:val="20"/>
                <w:lang w:val="ka-GE"/>
              </w:rPr>
              <w:t xml:space="preserve"> საერთაშორისო ურთიერთობების ბაკალავრი </w:t>
            </w:r>
          </w:p>
          <w:p w14:paraId="733F6C8E" w14:textId="69C372AA" w:rsidR="009154BC" w:rsidRPr="00235A2A" w:rsidRDefault="009154BC" w:rsidP="00095A2F">
            <w:pPr>
              <w:tabs>
                <w:tab w:val="num" w:pos="0"/>
              </w:tabs>
              <w:spacing w:after="0" w:line="240" w:lineRule="auto"/>
              <w:jc w:val="both"/>
              <w:rPr>
                <w:rFonts w:ascii="Sylfaen" w:eastAsia="Calibri" w:hAnsi="Sylfaen" w:cs="Sylfaen"/>
                <w:b/>
                <w:noProof/>
                <w:sz w:val="20"/>
                <w:szCs w:val="20"/>
                <w:lang w:val="ka-GE"/>
              </w:rPr>
            </w:pPr>
            <w:r w:rsidRPr="00235A2A">
              <w:rPr>
                <w:rFonts w:ascii="Sylfaen" w:eastAsia="Calibri" w:hAnsi="Sylfaen" w:cs="Sylfaen"/>
                <w:b/>
                <w:noProof/>
                <w:sz w:val="20"/>
                <w:szCs w:val="20"/>
                <w:lang w:val="ka-GE"/>
              </w:rPr>
              <w:t>(B</w:t>
            </w:r>
            <w:r w:rsidR="004E41F8" w:rsidRPr="00235A2A">
              <w:rPr>
                <w:rFonts w:ascii="Sylfaen" w:eastAsia="Calibri" w:hAnsi="Sylfaen" w:cs="Sylfaen"/>
                <w:b/>
                <w:noProof/>
                <w:sz w:val="20"/>
                <w:szCs w:val="20"/>
                <w:lang w:val="ka-GE"/>
              </w:rPr>
              <w:t xml:space="preserve">A in </w:t>
            </w:r>
            <w:r w:rsidRPr="00235A2A">
              <w:rPr>
                <w:rFonts w:ascii="Sylfaen" w:eastAsia="Calibri" w:hAnsi="Sylfaen" w:cs="Sylfaen"/>
                <w:b/>
                <w:noProof/>
                <w:sz w:val="20"/>
                <w:szCs w:val="20"/>
                <w:lang w:val="ka-GE"/>
              </w:rPr>
              <w:t xml:space="preserve"> International    Relations)</w:t>
            </w:r>
          </w:p>
        </w:tc>
      </w:tr>
      <w:tr w:rsidR="009154BC" w:rsidRPr="00235A2A" w14:paraId="1BA825B6" w14:textId="77777777" w:rsidTr="009154BC">
        <w:tc>
          <w:tcPr>
            <w:tcW w:w="3794" w:type="dxa"/>
            <w:gridSpan w:val="2"/>
            <w:tcBorders>
              <w:top w:val="single" w:sz="18" w:space="0" w:color="auto"/>
              <w:left w:val="single" w:sz="18" w:space="0" w:color="auto"/>
              <w:bottom w:val="single" w:sz="18" w:space="0" w:color="auto"/>
              <w:right w:val="single" w:sz="8" w:space="0" w:color="auto"/>
            </w:tcBorders>
            <w:shd w:val="clear" w:color="auto" w:fill="E5DFEC"/>
          </w:tcPr>
          <w:p w14:paraId="6EC2445F" w14:textId="77777777" w:rsidR="009154BC" w:rsidRPr="00235A2A" w:rsidRDefault="009154BC" w:rsidP="00095A2F">
            <w:pPr>
              <w:spacing w:after="0" w:line="240" w:lineRule="auto"/>
              <w:rPr>
                <w:rFonts w:ascii="Sylfaen" w:eastAsia="Calibri" w:hAnsi="Sylfaen" w:cs="Sylfaen"/>
                <w:b/>
                <w:noProof/>
                <w:sz w:val="20"/>
                <w:szCs w:val="20"/>
                <w:lang w:val="ka-GE"/>
              </w:rPr>
            </w:pPr>
            <w:r w:rsidRPr="00235A2A">
              <w:rPr>
                <w:rFonts w:ascii="Sylfaen" w:eastAsia="Calibri" w:hAnsi="Sylfaen" w:cs="Sylfaen"/>
                <w:b/>
                <w:noProof/>
                <w:sz w:val="20"/>
                <w:szCs w:val="20"/>
                <w:lang w:val="ka-GE"/>
              </w:rPr>
              <w:t>ფაკულტეტის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2DC5E327" w14:textId="77777777" w:rsidR="009154BC" w:rsidRPr="00235A2A" w:rsidRDefault="009154BC" w:rsidP="00095A2F">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ბიზნესის, სამართლისა და სოციალურ მეცნიერებათა ფაკულტეტი</w:t>
            </w:r>
          </w:p>
        </w:tc>
      </w:tr>
      <w:tr w:rsidR="009154BC" w:rsidRPr="00235A2A" w14:paraId="0AB89319" w14:textId="77777777" w:rsidTr="009154BC">
        <w:tc>
          <w:tcPr>
            <w:tcW w:w="3794" w:type="dxa"/>
            <w:gridSpan w:val="2"/>
            <w:tcBorders>
              <w:top w:val="single" w:sz="18" w:space="0" w:color="auto"/>
              <w:left w:val="single" w:sz="18" w:space="0" w:color="auto"/>
              <w:bottom w:val="single" w:sz="18" w:space="0" w:color="auto"/>
              <w:right w:val="single" w:sz="8" w:space="0" w:color="auto"/>
            </w:tcBorders>
            <w:shd w:val="clear" w:color="auto" w:fill="E5DFEC"/>
          </w:tcPr>
          <w:p w14:paraId="1CBB8917" w14:textId="77777777" w:rsidR="009154BC" w:rsidRPr="00235A2A" w:rsidRDefault="009154BC" w:rsidP="00095A2F">
            <w:pPr>
              <w:spacing w:after="0" w:line="240" w:lineRule="auto"/>
              <w:rPr>
                <w:rFonts w:ascii="Sylfaen" w:eastAsia="Calibri" w:hAnsi="Sylfaen" w:cs="Sylfaen"/>
                <w:b/>
                <w:noProof/>
                <w:sz w:val="20"/>
                <w:szCs w:val="20"/>
                <w:lang w:val="ka-GE"/>
              </w:rPr>
            </w:pPr>
            <w:r w:rsidRPr="00235A2A">
              <w:rPr>
                <w:rFonts w:ascii="Sylfaen" w:eastAsia="Calibri" w:hAnsi="Sylfaen" w:cs="Sylfaen"/>
                <w:b/>
                <w:noProof/>
                <w:sz w:val="20"/>
                <w:szCs w:val="20"/>
                <w:lang w:val="ka-GE"/>
              </w:rPr>
              <w:t>პროგრამის ხელმძღვანელი/ ხელმძღვანელები/კოორდინატორი</w:t>
            </w:r>
          </w:p>
        </w:tc>
        <w:tc>
          <w:tcPr>
            <w:tcW w:w="6804" w:type="dxa"/>
            <w:tcBorders>
              <w:top w:val="single" w:sz="18" w:space="0" w:color="auto"/>
              <w:left w:val="single" w:sz="8" w:space="0" w:color="auto"/>
              <w:bottom w:val="single" w:sz="18" w:space="0" w:color="auto"/>
              <w:right w:val="single" w:sz="18" w:space="0" w:color="auto"/>
            </w:tcBorders>
          </w:tcPr>
          <w:p w14:paraId="61870641" w14:textId="77777777" w:rsidR="009154BC" w:rsidRPr="00235A2A" w:rsidRDefault="009154BC" w:rsidP="00095A2F">
            <w:pPr>
              <w:spacing w:after="0" w:line="240" w:lineRule="auto"/>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პროფესორი დავით გეგეჭკორი, </w:t>
            </w:r>
          </w:p>
          <w:p w14:paraId="1407CFB8" w14:textId="34437064" w:rsidR="009154BC" w:rsidRPr="00235A2A" w:rsidRDefault="009154BC" w:rsidP="00095A2F">
            <w:pPr>
              <w:spacing w:after="0" w:line="240" w:lineRule="auto"/>
              <w:jc w:val="both"/>
              <w:rPr>
                <w:rFonts w:ascii="Sylfaen" w:eastAsia="Calibri" w:hAnsi="Sylfaen" w:cs="Times New Roman"/>
                <w:noProof/>
                <w:sz w:val="20"/>
                <w:szCs w:val="20"/>
                <w:lang w:val="ka-GE"/>
              </w:rPr>
            </w:pPr>
          </w:p>
        </w:tc>
      </w:tr>
      <w:tr w:rsidR="009154BC" w:rsidRPr="00235A2A" w14:paraId="2E0F5BA7" w14:textId="77777777" w:rsidTr="00F81DD8">
        <w:trPr>
          <w:trHeight w:val="1049"/>
        </w:trPr>
        <w:tc>
          <w:tcPr>
            <w:tcW w:w="3794" w:type="dxa"/>
            <w:gridSpan w:val="2"/>
            <w:tcBorders>
              <w:top w:val="single" w:sz="18" w:space="0" w:color="auto"/>
              <w:left w:val="single" w:sz="18" w:space="0" w:color="auto"/>
              <w:bottom w:val="single" w:sz="18" w:space="0" w:color="auto"/>
            </w:tcBorders>
            <w:shd w:val="clear" w:color="auto" w:fill="E5DFEC"/>
          </w:tcPr>
          <w:p w14:paraId="65EFE3F9" w14:textId="77777777" w:rsidR="009154BC" w:rsidRPr="00235A2A" w:rsidRDefault="009154BC" w:rsidP="00095A2F">
            <w:pPr>
              <w:spacing w:after="0" w:line="240" w:lineRule="auto"/>
              <w:rPr>
                <w:rFonts w:ascii="Sylfaen" w:eastAsia="Calibri" w:hAnsi="Sylfaen" w:cs="Times New Roman"/>
                <w:b/>
                <w:noProof/>
                <w:sz w:val="20"/>
                <w:szCs w:val="20"/>
                <w:lang w:val="ka-GE"/>
              </w:rPr>
            </w:pPr>
            <w:r w:rsidRPr="00235A2A">
              <w:rPr>
                <w:rFonts w:ascii="Sylfaen" w:eastAsia="Calibri" w:hAnsi="Sylfaen" w:cs="Sylfaen"/>
                <w:b/>
                <w:noProof/>
                <w:sz w:val="20"/>
                <w:szCs w:val="20"/>
                <w:lang w:val="ka-GE"/>
              </w:rPr>
              <w:t>პროგრამის ხანგრძლივობა</w:t>
            </w:r>
            <w:r w:rsidRPr="00235A2A">
              <w:rPr>
                <w:rFonts w:ascii="Sylfaen" w:eastAsia="Calibri" w:hAnsi="Sylfaen" w:cs="Times New Roman"/>
                <w:b/>
                <w:noProof/>
                <w:sz w:val="20"/>
                <w:szCs w:val="20"/>
                <w:lang w:val="ka-GE"/>
              </w:rPr>
              <w:t>/</w:t>
            </w:r>
            <w:r w:rsidRPr="00235A2A">
              <w:rPr>
                <w:rFonts w:ascii="Sylfaen" w:eastAsia="Calibri" w:hAnsi="Sylfaen" w:cs="Sylfaen"/>
                <w:b/>
                <w:noProof/>
                <w:sz w:val="20"/>
                <w:szCs w:val="20"/>
                <w:lang w:val="ka-GE"/>
              </w:rPr>
              <w:t>მოცულობა</w:t>
            </w:r>
            <w:r w:rsidRPr="00235A2A">
              <w:rPr>
                <w:rFonts w:ascii="Sylfaen" w:eastAsia="Calibri" w:hAnsi="Sylfaen" w:cs="Times New Roman"/>
                <w:b/>
                <w:noProof/>
                <w:sz w:val="20"/>
                <w:szCs w:val="20"/>
                <w:lang w:val="ka-GE"/>
              </w:rPr>
              <w:t xml:space="preserve"> (</w:t>
            </w:r>
            <w:r w:rsidRPr="00235A2A">
              <w:rPr>
                <w:rFonts w:ascii="Sylfaen" w:eastAsia="Calibri" w:hAnsi="Sylfaen" w:cs="Sylfaen"/>
                <w:b/>
                <w:noProof/>
                <w:sz w:val="20"/>
                <w:szCs w:val="20"/>
                <w:lang w:val="ka-GE"/>
              </w:rPr>
              <w:t>სემესტრი</w:t>
            </w:r>
            <w:r w:rsidRPr="00235A2A">
              <w:rPr>
                <w:rFonts w:ascii="Sylfaen" w:eastAsia="Calibri" w:hAnsi="Sylfaen" w:cs="Times New Roman"/>
                <w:b/>
                <w:noProof/>
                <w:sz w:val="20"/>
                <w:szCs w:val="20"/>
                <w:lang w:val="ka-GE"/>
              </w:rPr>
              <w:t xml:space="preserve">, </w:t>
            </w:r>
            <w:r w:rsidRPr="00235A2A">
              <w:rPr>
                <w:rFonts w:ascii="Sylfaen" w:eastAsia="Calibri" w:hAnsi="Sylfaen" w:cs="Sylfaen"/>
                <w:b/>
                <w:noProof/>
                <w:sz w:val="20"/>
                <w:szCs w:val="20"/>
                <w:lang w:val="ka-GE"/>
              </w:rPr>
              <w:t>კრედიტების რაოდენობა</w:t>
            </w:r>
            <w:r w:rsidRPr="00235A2A">
              <w:rPr>
                <w:rFonts w:ascii="Sylfaen" w:eastAsia="Calibri" w:hAnsi="Sylfaen" w:cs="Times New Roman"/>
                <w:b/>
                <w:noProof/>
                <w:sz w:val="20"/>
                <w:szCs w:val="20"/>
                <w:lang w:val="ka-GE"/>
              </w:rPr>
              <w:t>)</w:t>
            </w:r>
          </w:p>
        </w:tc>
        <w:tc>
          <w:tcPr>
            <w:tcW w:w="6804" w:type="dxa"/>
            <w:tcBorders>
              <w:top w:val="single" w:sz="18" w:space="0" w:color="auto"/>
              <w:right w:val="single" w:sz="18" w:space="0" w:color="auto"/>
            </w:tcBorders>
          </w:tcPr>
          <w:p w14:paraId="3F09A2A5" w14:textId="77777777" w:rsidR="009154BC" w:rsidRPr="00235A2A" w:rsidRDefault="009154BC" w:rsidP="00095A2F">
            <w:pPr>
              <w:spacing w:after="0" w:line="240" w:lineRule="auto"/>
              <w:rPr>
                <w:rFonts w:ascii="Sylfaen" w:eastAsia="Calibri" w:hAnsi="Sylfaen" w:cs="Times New Roman"/>
                <w:bCs/>
                <w:noProof/>
                <w:sz w:val="20"/>
                <w:szCs w:val="20"/>
                <w:lang w:val="ka-GE"/>
              </w:rPr>
            </w:pPr>
            <w:r w:rsidRPr="00235A2A">
              <w:rPr>
                <w:rFonts w:ascii="Sylfaen" w:eastAsia="Calibri" w:hAnsi="Sylfaen" w:cs="Sylfaen"/>
                <w:bCs/>
                <w:noProof/>
                <w:sz w:val="20"/>
                <w:szCs w:val="20"/>
                <w:lang w:val="ka-GE"/>
              </w:rPr>
              <w:t>პროგრამის ხანგრძლივობა</w:t>
            </w:r>
            <w:r w:rsidRPr="00235A2A">
              <w:rPr>
                <w:rFonts w:ascii="Sylfaen" w:eastAsia="Calibri" w:hAnsi="Sylfaen" w:cs="Times New Roman"/>
                <w:bCs/>
                <w:noProof/>
                <w:sz w:val="20"/>
                <w:szCs w:val="20"/>
                <w:lang w:val="ka-GE"/>
              </w:rPr>
              <w:t xml:space="preserve"> - 4 სასწავლო წელი, 8 სემესტრი.</w:t>
            </w:r>
          </w:p>
          <w:p w14:paraId="0520BF95" w14:textId="77777777" w:rsidR="009154BC" w:rsidRPr="00235A2A" w:rsidRDefault="009154BC" w:rsidP="00095A2F">
            <w:pPr>
              <w:spacing w:after="0" w:line="240" w:lineRule="auto"/>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 xml:space="preserve">კრედიტების რაოდენობა - 240 </w:t>
            </w:r>
            <w:r w:rsidRPr="00235A2A">
              <w:rPr>
                <w:rFonts w:ascii="Sylfaen" w:eastAsia="Calibri" w:hAnsi="Sylfaen" w:cs="Times New Roman"/>
                <w:noProof/>
                <w:sz w:val="20"/>
                <w:szCs w:val="20"/>
                <w:lang w:val="ka-GE"/>
              </w:rPr>
              <w:t>ECTS კრედიტი(major/minor):</w:t>
            </w:r>
          </w:p>
          <w:p w14:paraId="546265CF" w14:textId="71C89CAA" w:rsidR="009154BC" w:rsidRPr="00235A2A" w:rsidRDefault="009154BC" w:rsidP="00095A2F">
            <w:pPr>
              <w:numPr>
                <w:ilvl w:val="0"/>
                <w:numId w:val="6"/>
              </w:numPr>
              <w:spacing w:after="0" w:line="240" w:lineRule="auto"/>
              <w:contextualSpacing/>
              <w:rPr>
                <w:rFonts w:ascii="Sylfaen" w:eastAsia="Calibri" w:hAnsi="Sylfaen" w:cs="Times New Roman"/>
                <w:noProof/>
                <w:sz w:val="20"/>
                <w:szCs w:val="20"/>
                <w:lang w:val="ka-GE"/>
              </w:rPr>
            </w:pPr>
            <w:r w:rsidRPr="00235A2A">
              <w:rPr>
                <w:rFonts w:ascii="Sylfaen" w:eastAsia="Calibri" w:hAnsi="Sylfaen" w:cs="Times New Roman"/>
                <w:b/>
                <w:noProof/>
                <w:sz w:val="20"/>
                <w:szCs w:val="20"/>
                <w:lang w:val="ka-GE"/>
              </w:rPr>
              <w:t>ძირითადი პროგრამა (Major)</w:t>
            </w:r>
            <w:r w:rsidRPr="00235A2A">
              <w:rPr>
                <w:rFonts w:ascii="Sylfaen" w:eastAsia="Calibri" w:hAnsi="Sylfaen" w:cs="Times New Roman"/>
                <w:noProof/>
                <w:sz w:val="20"/>
                <w:szCs w:val="20"/>
                <w:lang w:val="ka-GE"/>
              </w:rPr>
              <w:t xml:space="preserve"> – 180 კრედიტი</w:t>
            </w:r>
          </w:p>
          <w:p w14:paraId="3ED93692" w14:textId="6E1F4D13" w:rsidR="009154BC" w:rsidRPr="00235A2A" w:rsidRDefault="009154BC" w:rsidP="00095A2F">
            <w:pPr>
              <w:numPr>
                <w:ilvl w:val="0"/>
                <w:numId w:val="6"/>
              </w:numPr>
              <w:spacing w:after="0" w:line="240" w:lineRule="auto"/>
              <w:contextualSpacing/>
              <w:rPr>
                <w:rFonts w:ascii="Sylfaen" w:eastAsia="Calibri" w:hAnsi="Sylfaen" w:cs="Times New Roman"/>
                <w:noProof/>
                <w:sz w:val="20"/>
                <w:szCs w:val="20"/>
                <w:lang w:val="ka-GE"/>
              </w:rPr>
            </w:pPr>
            <w:r w:rsidRPr="00235A2A">
              <w:rPr>
                <w:rFonts w:ascii="Sylfaen" w:eastAsia="Calibri" w:hAnsi="Sylfaen" w:cs="Times New Roman"/>
                <w:b/>
                <w:noProof/>
                <w:sz w:val="20"/>
                <w:szCs w:val="20"/>
                <w:lang w:val="ka-GE"/>
              </w:rPr>
              <w:t>დამატებითი პროგრამა (minor)</w:t>
            </w:r>
            <w:r w:rsidRPr="00235A2A">
              <w:rPr>
                <w:rFonts w:ascii="Sylfaen" w:eastAsia="Calibri" w:hAnsi="Sylfaen" w:cs="Times New Roman"/>
                <w:noProof/>
                <w:sz w:val="20"/>
                <w:szCs w:val="20"/>
                <w:lang w:val="ka-GE"/>
              </w:rPr>
              <w:t xml:space="preserve"> – 60 კრედიტი.</w:t>
            </w:r>
          </w:p>
        </w:tc>
      </w:tr>
      <w:tr w:rsidR="009154BC" w:rsidRPr="00235A2A" w14:paraId="017D861F" w14:textId="77777777" w:rsidTr="009154BC">
        <w:tc>
          <w:tcPr>
            <w:tcW w:w="3794" w:type="dxa"/>
            <w:gridSpan w:val="2"/>
            <w:tcBorders>
              <w:top w:val="single" w:sz="18" w:space="0" w:color="auto"/>
              <w:left w:val="single" w:sz="18" w:space="0" w:color="auto"/>
              <w:bottom w:val="single" w:sz="18" w:space="0" w:color="auto"/>
            </w:tcBorders>
            <w:shd w:val="clear" w:color="auto" w:fill="E5DFEC"/>
          </w:tcPr>
          <w:p w14:paraId="1E3BDCA1" w14:textId="77777777" w:rsidR="009154BC" w:rsidRPr="00235A2A" w:rsidRDefault="009154BC" w:rsidP="00095A2F">
            <w:pPr>
              <w:spacing w:after="0" w:line="240" w:lineRule="auto"/>
              <w:rPr>
                <w:rFonts w:ascii="Sylfaen" w:eastAsia="Calibri" w:hAnsi="Sylfaen" w:cs="Times New Roman"/>
                <w:b/>
                <w:noProof/>
                <w:sz w:val="20"/>
                <w:szCs w:val="20"/>
                <w:lang w:val="ka-GE"/>
              </w:rPr>
            </w:pPr>
            <w:r w:rsidRPr="00235A2A">
              <w:rPr>
                <w:rFonts w:ascii="Sylfaen" w:eastAsia="Calibri" w:hAnsi="Sylfaen" w:cs="Sylfaen"/>
                <w:b/>
                <w:noProof/>
                <w:sz w:val="20"/>
                <w:szCs w:val="20"/>
                <w:lang w:val="ka-GE"/>
              </w:rPr>
              <w:t>სწავლების ენა</w:t>
            </w:r>
          </w:p>
        </w:tc>
        <w:tc>
          <w:tcPr>
            <w:tcW w:w="6804" w:type="dxa"/>
            <w:tcBorders>
              <w:top w:val="single" w:sz="18" w:space="0" w:color="auto"/>
              <w:bottom w:val="single" w:sz="18" w:space="0" w:color="auto"/>
              <w:right w:val="single" w:sz="18" w:space="0" w:color="auto"/>
            </w:tcBorders>
          </w:tcPr>
          <w:p w14:paraId="01645780" w14:textId="2172B960" w:rsidR="009154BC" w:rsidRPr="00235A2A" w:rsidRDefault="009154BC" w:rsidP="00095A2F">
            <w:pPr>
              <w:spacing w:after="0" w:line="240" w:lineRule="auto"/>
              <w:rPr>
                <w:rFonts w:ascii="Sylfaen" w:eastAsia="Calibri" w:hAnsi="Sylfaen" w:cs="Sylfaen"/>
                <w:noProof/>
                <w:sz w:val="20"/>
                <w:szCs w:val="20"/>
                <w:lang w:val="ka-GE"/>
              </w:rPr>
            </w:pPr>
            <w:r w:rsidRPr="00235A2A">
              <w:rPr>
                <w:rFonts w:ascii="Sylfaen" w:eastAsia="Calibri" w:hAnsi="Sylfaen" w:cs="Sylfaen"/>
                <w:noProof/>
                <w:sz w:val="20"/>
                <w:szCs w:val="20"/>
                <w:lang w:val="ka-GE"/>
              </w:rPr>
              <w:t>ქართული</w:t>
            </w:r>
          </w:p>
        </w:tc>
      </w:tr>
      <w:tr w:rsidR="009154BC" w:rsidRPr="00235A2A" w14:paraId="331AEDDF" w14:textId="77777777" w:rsidTr="009154BC">
        <w:tc>
          <w:tcPr>
            <w:tcW w:w="3794" w:type="dxa"/>
            <w:gridSpan w:val="2"/>
            <w:tcBorders>
              <w:top w:val="single" w:sz="18" w:space="0" w:color="auto"/>
              <w:left w:val="single" w:sz="18" w:space="0" w:color="auto"/>
              <w:bottom w:val="single" w:sz="18" w:space="0" w:color="auto"/>
            </w:tcBorders>
            <w:shd w:val="clear" w:color="auto" w:fill="E5DFEC"/>
          </w:tcPr>
          <w:p w14:paraId="478F04B7" w14:textId="0BA3883C" w:rsidR="009154BC" w:rsidRPr="00235A2A" w:rsidRDefault="009154BC" w:rsidP="00095A2F">
            <w:pPr>
              <w:spacing w:after="0" w:line="240" w:lineRule="auto"/>
              <w:rPr>
                <w:rFonts w:ascii="Sylfaen" w:eastAsia="Calibri" w:hAnsi="Sylfaen" w:cs="Times New Roman"/>
                <w:b/>
                <w:noProof/>
                <w:sz w:val="20"/>
                <w:szCs w:val="20"/>
                <w:lang w:val="ka-GE"/>
              </w:rPr>
            </w:pPr>
            <w:r w:rsidRPr="00235A2A">
              <w:rPr>
                <w:rFonts w:ascii="Sylfaen" w:eastAsia="Calibri" w:hAnsi="Sylfaen" w:cs="Sylfaen"/>
                <w:b/>
                <w:noProof/>
                <w:sz w:val="20"/>
                <w:szCs w:val="20"/>
                <w:lang w:val="ka-GE"/>
              </w:rPr>
              <w:t>პროგრამის შემუშავებისა და განახლების თარიღები</w:t>
            </w:r>
          </w:p>
        </w:tc>
        <w:tc>
          <w:tcPr>
            <w:tcW w:w="6804" w:type="dxa"/>
            <w:tcBorders>
              <w:top w:val="single" w:sz="18" w:space="0" w:color="auto"/>
              <w:bottom w:val="single" w:sz="18" w:space="0" w:color="auto"/>
              <w:right w:val="single" w:sz="18" w:space="0" w:color="auto"/>
            </w:tcBorders>
          </w:tcPr>
          <w:p w14:paraId="610E5C10" w14:textId="77777777" w:rsidR="00A7314D" w:rsidRDefault="00A7314D" w:rsidP="00A7314D">
            <w:pPr>
              <w:tabs>
                <w:tab w:val="center" w:pos="4320"/>
                <w:tab w:val="right" w:pos="8640"/>
              </w:tabs>
              <w:spacing w:after="0" w:line="240" w:lineRule="auto"/>
              <w:jc w:val="both"/>
              <w:rPr>
                <w:rFonts w:ascii="Sylfaen" w:eastAsia="Calibri" w:hAnsi="Sylfaen" w:cs="Times New Roman"/>
                <w:noProof/>
                <w:sz w:val="20"/>
                <w:szCs w:val="20"/>
                <w:lang w:val="ka-GE"/>
              </w:rPr>
            </w:pPr>
            <w:r>
              <w:rPr>
                <w:rFonts w:ascii="Sylfaen" w:eastAsia="Calibri" w:hAnsi="Sylfaen" w:cs="Times New Roman"/>
                <w:noProof/>
                <w:sz w:val="20"/>
                <w:szCs w:val="20"/>
                <w:lang w:val="ka-GE"/>
              </w:rPr>
              <w:t xml:space="preserve">აკრედიტაციის საბჭოს გადაწყვეტილება </w:t>
            </w:r>
            <w:r w:rsidRPr="00F81DD8">
              <w:rPr>
                <w:rFonts w:ascii="Sylfaen" w:hAnsi="Sylfaen" w:cs="Sylfaen"/>
                <w:noProof/>
                <w:sz w:val="20"/>
                <w:szCs w:val="20"/>
                <w:lang w:val="ka-GE"/>
              </w:rPr>
              <w:t>№</w:t>
            </w:r>
            <w:r w:rsidRPr="00812830">
              <w:rPr>
                <w:rFonts w:ascii="Sylfaen" w:eastAsia="Calibri" w:hAnsi="Sylfaen" w:cs="Times New Roman"/>
                <w:noProof/>
                <w:sz w:val="20"/>
                <w:szCs w:val="20"/>
                <w:lang w:val="ka-GE"/>
              </w:rPr>
              <w:t>20688. 24.12.2021</w:t>
            </w:r>
          </w:p>
          <w:p w14:paraId="79044012" w14:textId="7EEECC51" w:rsidR="009154BC" w:rsidRPr="00235A2A" w:rsidRDefault="00A7314D" w:rsidP="00A7314D">
            <w:pPr>
              <w:spacing w:after="0" w:line="240" w:lineRule="auto"/>
              <w:jc w:val="both"/>
              <w:rPr>
                <w:rFonts w:ascii="Sylfaen" w:eastAsia="Calibri" w:hAnsi="Sylfaen" w:cs="Times New Roman"/>
                <w:noProof/>
                <w:sz w:val="20"/>
                <w:szCs w:val="20"/>
                <w:lang w:val="ka-GE"/>
              </w:rPr>
            </w:pPr>
            <w:r w:rsidRPr="00F81DD8">
              <w:rPr>
                <w:rFonts w:ascii="Sylfaen" w:eastAsia="Calibri" w:hAnsi="Sylfaen" w:cs="Times New Roman"/>
                <w:noProof/>
                <w:sz w:val="20"/>
                <w:szCs w:val="20"/>
                <w:lang w:val="ka-GE"/>
              </w:rPr>
              <w:t>აწსუ</w:t>
            </w:r>
            <w:r w:rsidRPr="00F81DD8">
              <w:rPr>
                <w:rFonts w:ascii="Sylfaen" w:eastAsia="Calibri" w:hAnsi="Sylfaen" w:cs="Times New Roman"/>
                <w:noProof/>
                <w:sz w:val="20"/>
                <w:szCs w:val="20"/>
              </w:rPr>
              <w:t>-</w:t>
            </w:r>
            <w:r w:rsidRPr="00F81DD8">
              <w:rPr>
                <w:rFonts w:ascii="Sylfaen" w:eastAsia="Calibri" w:hAnsi="Sylfaen" w:cs="Times New Roman"/>
                <w:noProof/>
                <w:sz w:val="20"/>
                <w:szCs w:val="20"/>
                <w:lang w:val="ka-GE"/>
              </w:rPr>
              <w:t xml:space="preserve">ს აკადემიური საბჭოს </w:t>
            </w:r>
            <w:r w:rsidRPr="00F81DD8">
              <w:rPr>
                <w:rFonts w:ascii="Sylfaen" w:hAnsi="Sylfaen" w:cs="Sylfaen"/>
                <w:noProof/>
                <w:sz w:val="20"/>
                <w:szCs w:val="20"/>
                <w:lang w:val="ka-GE"/>
              </w:rPr>
              <w:t>დადგენილება</w:t>
            </w:r>
            <w:r>
              <w:rPr>
                <w:rFonts w:ascii="Sylfaen" w:hAnsi="Sylfaen" w:cs="Sylfaen"/>
                <w:noProof/>
                <w:sz w:val="20"/>
                <w:szCs w:val="20"/>
                <w:lang w:val="ka-GE"/>
              </w:rPr>
              <w:t xml:space="preserve"> №</w:t>
            </w:r>
            <w:r w:rsidRPr="00F81DD8">
              <w:rPr>
                <w:rFonts w:ascii="Sylfaen" w:hAnsi="Sylfaen" w:cs="Sylfaen"/>
                <w:noProof/>
                <w:sz w:val="20"/>
                <w:szCs w:val="20"/>
                <w:lang w:val="ka-GE"/>
              </w:rPr>
              <w:t>46(20/21)</w:t>
            </w:r>
            <w:r w:rsidRPr="00F81DD8">
              <w:rPr>
                <w:rFonts w:ascii="Sylfaen" w:hAnsi="Sylfaen" w:cs="Sylfaen"/>
                <w:noProof/>
                <w:sz w:val="20"/>
                <w:szCs w:val="20"/>
              </w:rPr>
              <w:t>, 21.07.2021</w:t>
            </w:r>
          </w:p>
        </w:tc>
      </w:tr>
      <w:tr w:rsidR="009154BC" w:rsidRPr="00235A2A" w14:paraId="2D1A46E7" w14:textId="77777777" w:rsidTr="009154BC">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cPr>
          <w:p w14:paraId="2B245D41" w14:textId="77777777" w:rsidR="009154BC" w:rsidRPr="00235A2A" w:rsidRDefault="009154BC" w:rsidP="00095A2F">
            <w:pPr>
              <w:spacing w:after="0" w:line="240" w:lineRule="auto"/>
              <w:rPr>
                <w:rFonts w:ascii="Sylfaen" w:eastAsia="Calibri" w:hAnsi="Sylfaen" w:cs="Times New Roman"/>
                <w:noProof/>
                <w:sz w:val="20"/>
                <w:szCs w:val="20"/>
                <w:lang w:val="ka-GE"/>
              </w:rPr>
            </w:pPr>
            <w:r w:rsidRPr="00235A2A">
              <w:rPr>
                <w:rFonts w:ascii="Sylfaen" w:eastAsia="Calibri" w:hAnsi="Sylfaen" w:cs="Sylfaen"/>
                <w:b/>
                <w:noProof/>
                <w:sz w:val="20"/>
                <w:szCs w:val="20"/>
                <w:lang w:val="ka-GE"/>
              </w:rPr>
              <w:t>პროგრამაზე დაშვების წინაპირობები</w:t>
            </w:r>
          </w:p>
        </w:tc>
      </w:tr>
      <w:tr w:rsidR="009154BC" w:rsidRPr="00235A2A" w14:paraId="5F7D7E52" w14:textId="77777777" w:rsidTr="002C4019">
        <w:tc>
          <w:tcPr>
            <w:tcW w:w="10598" w:type="dxa"/>
            <w:gridSpan w:val="3"/>
            <w:tcBorders>
              <w:top w:val="single" w:sz="18" w:space="0" w:color="auto"/>
              <w:left w:val="single" w:sz="18" w:space="0" w:color="auto"/>
              <w:right w:val="single" w:sz="18" w:space="0" w:color="auto"/>
            </w:tcBorders>
          </w:tcPr>
          <w:p w14:paraId="0F80DF3D" w14:textId="77777777" w:rsidR="009154BC" w:rsidRPr="00235A2A" w:rsidRDefault="009154BC" w:rsidP="00095A2F">
            <w:pPr>
              <w:numPr>
                <w:ilvl w:val="0"/>
                <w:numId w:val="3"/>
              </w:numPr>
              <w:spacing w:after="0" w:line="240" w:lineRule="auto"/>
              <w:ind w:left="434" w:hanging="434"/>
              <w:contextualSpacing/>
              <w:jc w:val="both"/>
              <w:rPr>
                <w:rFonts w:ascii="Sylfaen" w:eastAsia="Calibri" w:hAnsi="Sylfaen" w:cs="Sylfaen"/>
                <w:noProof/>
                <w:sz w:val="20"/>
                <w:szCs w:val="20"/>
                <w:lang w:val="ka-GE"/>
              </w:rPr>
            </w:pPr>
            <w:r w:rsidRPr="00235A2A">
              <w:rPr>
                <w:rFonts w:ascii="Sylfaen" w:eastAsia="Calibri" w:hAnsi="Sylfaen" w:cs="Sylfaen"/>
                <w:noProof/>
                <w:sz w:val="20"/>
                <w:szCs w:val="20"/>
                <w:lang w:val="ka-GE"/>
              </w:rPr>
              <w:t>სრული ზოგადი განათლების დამადასტურებელი დოკუმენტი-ატესტატი და ერთიანი ეროვნული  გამოცდების შედეგები;</w:t>
            </w:r>
          </w:p>
          <w:p w14:paraId="5E00E8B9" w14:textId="77777777" w:rsidR="009154BC" w:rsidRPr="00235A2A" w:rsidRDefault="009154BC" w:rsidP="00095A2F">
            <w:pPr>
              <w:numPr>
                <w:ilvl w:val="0"/>
                <w:numId w:val="3"/>
              </w:numPr>
              <w:spacing w:after="0" w:line="240" w:lineRule="auto"/>
              <w:ind w:left="434" w:hanging="434"/>
              <w:contextualSpacing/>
              <w:jc w:val="both"/>
              <w:rPr>
                <w:rFonts w:ascii="Sylfaen" w:eastAsia="Calibri" w:hAnsi="Sylfaen" w:cs="Sylfaen"/>
                <w:noProof/>
                <w:sz w:val="20"/>
                <w:szCs w:val="20"/>
                <w:lang w:val="ka-GE"/>
              </w:rPr>
            </w:pPr>
            <w:r w:rsidRPr="00235A2A">
              <w:rPr>
                <w:rFonts w:ascii="Sylfaen" w:eastAsia="Calibri" w:hAnsi="Sylfaen" w:cs="Sylfaen"/>
                <w:noProof/>
                <w:sz w:val="20"/>
                <w:szCs w:val="20"/>
                <w:lang w:val="ka-GE"/>
              </w:rPr>
              <w:t>ერთიანი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ეროვნული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გამოცდების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გავლის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გარეშე</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საქართველოს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განათლებისა</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მეცნიერების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სამინისტროს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მიერ</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დადგენილი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წესით</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დადგენილ</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ვადებში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დასაშვებია</w:t>
            </w:r>
            <w:r w:rsidRPr="00235A2A">
              <w:rPr>
                <w:rFonts w:ascii="Sylfaen" w:eastAsia="Calibri" w:hAnsi="Sylfaen" w:cs="Times New Roman"/>
                <w:noProof/>
                <w:sz w:val="20"/>
                <w:szCs w:val="20"/>
                <w:lang w:val="ka-GE"/>
              </w:rPr>
              <w:t>:</w:t>
            </w:r>
          </w:p>
          <w:p w14:paraId="63ECD892" w14:textId="77777777" w:rsidR="009154BC" w:rsidRPr="00235A2A" w:rsidRDefault="009154BC" w:rsidP="00095A2F">
            <w:pPr>
              <w:spacing w:after="0" w:line="240" w:lineRule="auto"/>
              <w:ind w:left="434"/>
              <w:jc w:val="both"/>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ა</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უცხო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ქვეყნის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მოქალაქეებისათვის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მოქალაქეობის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არმქონე</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პირებისათვის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რომლებმაც</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უცხო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ქვეყანაში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მიიღეს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სრული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ზოგადი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ან</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მისი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ეკვივალენტური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განათლება</w:t>
            </w:r>
            <w:r w:rsidRPr="00235A2A">
              <w:rPr>
                <w:rFonts w:ascii="Sylfaen" w:eastAsia="Calibri" w:hAnsi="Sylfaen" w:cs="Times New Roman"/>
                <w:noProof/>
                <w:sz w:val="20"/>
                <w:szCs w:val="20"/>
                <w:lang w:val="ka-GE"/>
              </w:rPr>
              <w:t>;</w:t>
            </w:r>
          </w:p>
          <w:p w14:paraId="103D514D" w14:textId="77777777" w:rsidR="009154BC" w:rsidRPr="00235A2A" w:rsidRDefault="009154BC" w:rsidP="00095A2F">
            <w:pPr>
              <w:spacing w:after="0" w:line="240" w:lineRule="auto"/>
              <w:ind w:left="434"/>
              <w:jc w:val="both"/>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ბ</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საქართველოს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მოქალაქეებისათვის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რომლებმაც</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უცხო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ქვეყანაში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მიიღეს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სრული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ზოგადი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ან</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მისი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ეკვივალენტური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განათლება</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სრული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ზოგადი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განათლების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ბოლო</w:t>
            </w:r>
            <w:r w:rsidRPr="00235A2A">
              <w:rPr>
                <w:rFonts w:ascii="Sylfaen" w:eastAsia="Calibri" w:hAnsi="Sylfaen" w:cs="Times New Roman"/>
                <w:noProof/>
                <w:sz w:val="20"/>
                <w:szCs w:val="20"/>
                <w:lang w:val="ka-GE"/>
              </w:rPr>
              <w:t xml:space="preserve"> 2 </w:t>
            </w:r>
            <w:r w:rsidRPr="00235A2A">
              <w:rPr>
                <w:rFonts w:ascii="Sylfaen" w:eastAsia="Calibri" w:hAnsi="Sylfaen" w:cs="Sylfaen"/>
                <w:noProof/>
                <w:sz w:val="20"/>
                <w:szCs w:val="20"/>
                <w:lang w:val="ka-GE"/>
              </w:rPr>
              <w:t>წელი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ისწავლეს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უცხო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ქვეყანაში</w:t>
            </w:r>
            <w:r w:rsidRPr="00235A2A">
              <w:rPr>
                <w:rFonts w:ascii="Sylfaen" w:eastAsia="Calibri" w:hAnsi="Sylfaen" w:cs="Times New Roman"/>
                <w:noProof/>
                <w:sz w:val="20"/>
                <w:szCs w:val="20"/>
                <w:lang w:val="ka-GE"/>
              </w:rPr>
              <w:t>;</w:t>
            </w:r>
          </w:p>
          <w:p w14:paraId="1B64BEE8" w14:textId="77777777" w:rsidR="009154BC" w:rsidRPr="00235A2A" w:rsidRDefault="009154BC" w:rsidP="00095A2F">
            <w:pPr>
              <w:spacing w:after="0" w:line="240" w:lineRule="auto"/>
              <w:ind w:left="434"/>
              <w:jc w:val="both"/>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გ</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პირებისათვის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რომლებიც</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სწავლობენ</w:t>
            </w:r>
            <w:r w:rsidRPr="00235A2A">
              <w:rPr>
                <w:rFonts w:ascii="Sylfaen" w:eastAsia="Calibri" w:hAnsi="Sylfaen" w:cs="Times New Roman"/>
                <w:noProof/>
                <w:sz w:val="20"/>
                <w:szCs w:val="20"/>
                <w:lang w:val="ka-GE"/>
              </w:rPr>
              <w:t>/</w:t>
            </w:r>
            <w:r w:rsidRPr="00235A2A">
              <w:rPr>
                <w:rFonts w:ascii="Sylfaen" w:eastAsia="Calibri" w:hAnsi="Sylfaen" w:cs="Sylfaen"/>
                <w:noProof/>
                <w:sz w:val="20"/>
                <w:szCs w:val="20"/>
                <w:lang w:val="ka-GE"/>
              </w:rPr>
              <w:t>სწავლობდნენ</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მიღებული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აქვთ</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კრედიტები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უცხო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ქვეყანაში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ამ</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ქვეყნის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კანონმდებლობის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შესაბამისად</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აღიარებულ</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უმაღლეს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საგანმანათლებლო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დაწესებულებაში</w:t>
            </w:r>
            <w:r w:rsidRPr="00235A2A">
              <w:rPr>
                <w:rFonts w:ascii="Sylfaen" w:eastAsia="Calibri" w:hAnsi="Sylfaen" w:cs="Times New Roman"/>
                <w:noProof/>
                <w:sz w:val="20"/>
                <w:szCs w:val="20"/>
                <w:lang w:val="ka-GE"/>
              </w:rPr>
              <w:t>.</w:t>
            </w:r>
          </w:p>
          <w:p w14:paraId="6978EF34" w14:textId="053B4CE6" w:rsidR="009154BC" w:rsidRPr="00235A2A" w:rsidRDefault="009154BC" w:rsidP="00095A2F">
            <w:pPr>
              <w:numPr>
                <w:ilvl w:val="0"/>
                <w:numId w:val="3"/>
              </w:numPr>
              <w:spacing w:after="0" w:line="240" w:lineRule="auto"/>
              <w:ind w:left="434" w:hanging="434"/>
              <w:contextualSpacing/>
              <w:jc w:val="both"/>
              <w:rPr>
                <w:rFonts w:ascii="Sylfaen" w:eastAsia="Calibri" w:hAnsi="Sylfaen" w:cs="Sylfaen"/>
                <w:noProof/>
                <w:sz w:val="20"/>
                <w:szCs w:val="20"/>
                <w:lang w:val="ka-GE"/>
              </w:rPr>
            </w:pPr>
            <w:r w:rsidRPr="00235A2A">
              <w:rPr>
                <w:rFonts w:ascii="Sylfaen" w:eastAsia="Calibri" w:hAnsi="Sylfaen" w:cs="Sylfaen"/>
                <w:noProof/>
                <w:sz w:val="20"/>
                <w:szCs w:val="20"/>
                <w:lang w:val="ka-GE"/>
              </w:rPr>
              <w:t>გარე და შიდა მობილობა.</w:t>
            </w:r>
          </w:p>
        </w:tc>
      </w:tr>
      <w:tr w:rsidR="009154BC" w:rsidRPr="00235A2A" w14:paraId="54760413" w14:textId="77777777" w:rsidTr="009154BC">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cPr>
          <w:p w14:paraId="6C640739" w14:textId="77777777" w:rsidR="009154BC" w:rsidRPr="00235A2A" w:rsidRDefault="009154BC" w:rsidP="00095A2F">
            <w:pPr>
              <w:spacing w:after="0" w:line="240" w:lineRule="auto"/>
              <w:rPr>
                <w:rFonts w:ascii="Sylfaen" w:eastAsia="Calibri" w:hAnsi="Sylfaen" w:cs="Times New Roman"/>
                <w:noProof/>
                <w:color w:val="943634"/>
                <w:sz w:val="20"/>
                <w:szCs w:val="20"/>
                <w:lang w:val="ka-GE"/>
              </w:rPr>
            </w:pPr>
            <w:r w:rsidRPr="00235A2A">
              <w:rPr>
                <w:rFonts w:ascii="Sylfaen" w:eastAsia="Calibri" w:hAnsi="Sylfaen" w:cs="Times New Roman"/>
                <w:b/>
                <w:noProof/>
                <w:sz w:val="20"/>
                <w:szCs w:val="20"/>
                <w:lang w:val="ka-GE"/>
              </w:rPr>
              <w:t>პროგრამის მიზნები</w:t>
            </w:r>
          </w:p>
        </w:tc>
      </w:tr>
      <w:tr w:rsidR="009154BC" w:rsidRPr="00235A2A" w14:paraId="61F656C9" w14:textId="77777777" w:rsidTr="002C4019">
        <w:tc>
          <w:tcPr>
            <w:tcW w:w="10598" w:type="dxa"/>
            <w:gridSpan w:val="3"/>
            <w:tcBorders>
              <w:top w:val="single" w:sz="18" w:space="0" w:color="auto"/>
              <w:left w:val="single" w:sz="18" w:space="0" w:color="auto"/>
              <w:bottom w:val="single" w:sz="18" w:space="0" w:color="auto"/>
              <w:right w:val="single" w:sz="18" w:space="0" w:color="auto"/>
            </w:tcBorders>
            <w:shd w:val="clear" w:color="auto" w:fill="auto"/>
          </w:tcPr>
          <w:p w14:paraId="4E873C2C" w14:textId="77777777" w:rsidR="009154BC" w:rsidRPr="00235A2A" w:rsidRDefault="009154BC" w:rsidP="00095A2F">
            <w:pPr>
              <w:spacing w:before="1" w:after="0" w:line="240" w:lineRule="auto"/>
              <w:ind w:left="532"/>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პროგრამის მიზანია სტუდენტს მისცეს შესაძლებლობა:</w:t>
            </w:r>
          </w:p>
          <w:p w14:paraId="38C53B21" w14:textId="0A376738" w:rsidR="00BE7B5D" w:rsidRPr="00235A2A" w:rsidRDefault="00BE7B5D" w:rsidP="00095A2F">
            <w:pPr>
              <w:pStyle w:val="ListParagraph"/>
              <w:widowControl w:val="0"/>
              <w:numPr>
                <w:ilvl w:val="0"/>
                <w:numId w:val="27"/>
              </w:numPr>
              <w:tabs>
                <w:tab w:val="left" w:pos="858"/>
              </w:tabs>
              <w:autoSpaceDE w:val="0"/>
              <w:autoSpaceDN w:val="0"/>
              <w:spacing w:before="54" w:after="0" w:line="240" w:lineRule="auto"/>
              <w:ind w:left="151" w:right="25" w:hanging="151"/>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შეიძინოს  ზოგადი</w:t>
            </w:r>
            <w:r w:rsidR="00E15438" w:rsidRPr="00235A2A">
              <w:rPr>
                <w:rFonts w:ascii="Sylfaen" w:eastAsia="Calibri" w:hAnsi="Sylfaen" w:cs="Times New Roman"/>
                <w:noProof/>
                <w:sz w:val="20"/>
                <w:szCs w:val="20"/>
                <w:lang w:val="ka-GE"/>
              </w:rPr>
              <w:t>,</w:t>
            </w:r>
            <w:r w:rsidRPr="00235A2A">
              <w:rPr>
                <w:rFonts w:ascii="Sylfaen" w:eastAsia="Calibri" w:hAnsi="Sylfaen" w:cs="Times New Roman"/>
                <w:noProof/>
                <w:sz w:val="20"/>
                <w:szCs w:val="20"/>
                <w:lang w:val="ka-GE"/>
              </w:rPr>
              <w:t xml:space="preserve"> თეორიული და პრაქტიკული ცოდნა საერთაშორისო ურთიერთობების, პოლიტიკური, ეკონომიკური, სოციალური, გლობალური და რეგიონალური პროცესების შესახებ შესახებ, </w:t>
            </w:r>
          </w:p>
          <w:p w14:paraId="0BB1FD5A" w14:textId="6826EFAA" w:rsidR="009154BC" w:rsidRPr="00235A2A" w:rsidRDefault="009154BC" w:rsidP="00095A2F">
            <w:pPr>
              <w:pStyle w:val="ListParagraph"/>
              <w:widowControl w:val="0"/>
              <w:numPr>
                <w:ilvl w:val="0"/>
                <w:numId w:val="27"/>
              </w:numPr>
              <w:tabs>
                <w:tab w:val="left" w:pos="858"/>
              </w:tabs>
              <w:autoSpaceDE w:val="0"/>
              <w:autoSpaceDN w:val="0"/>
              <w:spacing w:before="54" w:after="0" w:line="240" w:lineRule="auto"/>
              <w:ind w:left="151" w:right="25" w:hanging="151"/>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მოახდინოს თანამედროვე საერთაშორისო ურთიერთობებში არსებული ძირეული პრობლემების გააზრება და განზოგადება. ასევე ამ პრობლემებისადმი თეორიული ცოდნის მისადაგება</w:t>
            </w:r>
          </w:p>
          <w:p w14:paraId="46511A38" w14:textId="77777777" w:rsidR="009154BC" w:rsidRPr="00235A2A" w:rsidRDefault="009154BC" w:rsidP="00095A2F">
            <w:pPr>
              <w:pStyle w:val="ListParagraph"/>
              <w:widowControl w:val="0"/>
              <w:numPr>
                <w:ilvl w:val="0"/>
                <w:numId w:val="27"/>
              </w:numPr>
              <w:tabs>
                <w:tab w:val="left" w:pos="858"/>
              </w:tabs>
              <w:autoSpaceDE w:val="0"/>
              <w:autoSpaceDN w:val="0"/>
              <w:spacing w:before="2" w:after="0" w:line="240" w:lineRule="auto"/>
              <w:ind w:left="151" w:right="25" w:hanging="151"/>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დაეუფლოს საფუძვლების ისეთ ცოდნას, რომელიც მას შესაბამის სფეროში დამოუკიდებელი ორიენტაციის,  მოსაზრებების ორიგინალური განვითარებისა და პრაქტიკული გამოყენების საშუალებას მისცემს</w:t>
            </w:r>
          </w:p>
          <w:p w14:paraId="3067BCD9" w14:textId="0BB4A21C" w:rsidR="009154BC" w:rsidRPr="00F81DD8" w:rsidRDefault="009154BC" w:rsidP="00095A2F">
            <w:pPr>
              <w:pStyle w:val="ListParagraph"/>
              <w:widowControl w:val="0"/>
              <w:numPr>
                <w:ilvl w:val="0"/>
                <w:numId w:val="27"/>
              </w:numPr>
              <w:tabs>
                <w:tab w:val="left" w:pos="644"/>
                <w:tab w:val="left" w:pos="858"/>
              </w:tabs>
              <w:autoSpaceDE w:val="0"/>
              <w:autoSpaceDN w:val="0"/>
              <w:spacing w:before="2" w:after="0" w:line="240" w:lineRule="auto"/>
              <w:ind w:left="151" w:right="25" w:hanging="151"/>
              <w:jc w:val="both"/>
              <w:rPr>
                <w:rFonts w:ascii="Sylfaen" w:eastAsia="Calibri" w:hAnsi="Sylfaen" w:cs="Times New Roman"/>
                <w:noProof/>
                <w:sz w:val="20"/>
                <w:szCs w:val="20"/>
                <w:lang w:val="ka-GE"/>
              </w:rPr>
            </w:pPr>
            <w:r w:rsidRPr="00F81DD8">
              <w:rPr>
                <w:rFonts w:ascii="Sylfaen" w:eastAsia="Calibri" w:hAnsi="Sylfaen" w:cs="Times New Roman"/>
                <w:noProof/>
                <w:sz w:val="20"/>
                <w:szCs w:val="20"/>
                <w:lang w:val="ka-GE"/>
              </w:rPr>
              <w:t>შეისწავლოს  უცხო ენა თავისუფალი კომუნიკაციის დონეზე</w:t>
            </w:r>
          </w:p>
          <w:p w14:paraId="0EDD7C4D" w14:textId="2FE94FD5" w:rsidR="009154BC" w:rsidRPr="00235A2A" w:rsidRDefault="009154BC" w:rsidP="00095A2F">
            <w:pPr>
              <w:pStyle w:val="ListParagraph"/>
              <w:widowControl w:val="0"/>
              <w:numPr>
                <w:ilvl w:val="0"/>
                <w:numId w:val="27"/>
              </w:numPr>
              <w:tabs>
                <w:tab w:val="left" w:pos="644"/>
                <w:tab w:val="left" w:pos="858"/>
              </w:tabs>
              <w:autoSpaceDE w:val="0"/>
              <w:autoSpaceDN w:val="0"/>
              <w:spacing w:before="2" w:after="0" w:line="240" w:lineRule="auto"/>
              <w:ind w:left="151" w:right="25" w:hanging="151"/>
              <w:jc w:val="both"/>
              <w:rPr>
                <w:rFonts w:ascii="Sylfaen" w:eastAsia="Calibri" w:hAnsi="Sylfaen" w:cs="Times New Roman"/>
                <w:noProof/>
                <w:color w:val="FF0000"/>
                <w:sz w:val="20"/>
                <w:szCs w:val="20"/>
                <w:lang w:val="ka-GE"/>
              </w:rPr>
            </w:pPr>
            <w:r w:rsidRPr="00F81DD8">
              <w:rPr>
                <w:rFonts w:ascii="Sylfaen" w:eastAsia="Calibri" w:hAnsi="Sylfaen" w:cs="Times New Roman"/>
                <w:noProof/>
                <w:sz w:val="20"/>
                <w:szCs w:val="20"/>
                <w:lang w:val="ka-GE"/>
              </w:rPr>
              <w:t xml:space="preserve">პროგრამა სტუდენტებს მისცემს </w:t>
            </w:r>
            <w:r w:rsidR="003D7A2A" w:rsidRPr="00F81DD8">
              <w:rPr>
                <w:rFonts w:ascii="Sylfaen" w:eastAsia="Calibri" w:hAnsi="Sylfaen" w:cs="Times New Roman"/>
                <w:noProof/>
                <w:sz w:val="20"/>
                <w:szCs w:val="20"/>
                <w:lang w:val="ka-GE"/>
              </w:rPr>
              <w:t>საჭირო</w:t>
            </w:r>
            <w:r w:rsidRPr="00F81DD8">
              <w:rPr>
                <w:rFonts w:ascii="Sylfaen" w:eastAsia="Calibri" w:hAnsi="Sylfaen" w:cs="Times New Roman"/>
                <w:noProof/>
                <w:sz w:val="20"/>
                <w:szCs w:val="20"/>
                <w:lang w:val="ka-GE"/>
              </w:rPr>
              <w:t xml:space="preserve"> უნარ-ჩვევებს და ცოდნას იმისთვის, რომ კურსდამთავრებულები</w:t>
            </w:r>
            <w:r w:rsidR="00235A2A" w:rsidRPr="00F81DD8">
              <w:rPr>
                <w:rFonts w:ascii="Sylfaen" w:eastAsia="Calibri" w:hAnsi="Sylfaen" w:cs="Times New Roman"/>
                <w:noProof/>
                <w:sz w:val="20"/>
                <w:szCs w:val="20"/>
                <w:lang w:val="ka-GE"/>
              </w:rPr>
              <w:t xml:space="preserve"> </w:t>
            </w:r>
            <w:r w:rsidRPr="00F81DD8">
              <w:rPr>
                <w:rFonts w:ascii="Sylfaen" w:eastAsia="Calibri" w:hAnsi="Sylfaen" w:cs="Times New Roman"/>
                <w:noProof/>
                <w:sz w:val="20"/>
                <w:szCs w:val="20"/>
                <w:lang w:val="ka-GE"/>
              </w:rPr>
              <w:t>დასაქმდნენ სახელმწიფო სამსახურში, არასამთავრობო სექტორსა და საერთაშორისო ორგანიზაციებში</w:t>
            </w:r>
          </w:p>
        </w:tc>
      </w:tr>
      <w:tr w:rsidR="009154BC" w:rsidRPr="00235A2A" w14:paraId="623746F0" w14:textId="77777777" w:rsidTr="009154BC">
        <w:tc>
          <w:tcPr>
            <w:tcW w:w="10598" w:type="dxa"/>
            <w:gridSpan w:val="3"/>
            <w:tcBorders>
              <w:top w:val="single" w:sz="18" w:space="0" w:color="auto"/>
              <w:left w:val="single" w:sz="18" w:space="0" w:color="auto"/>
              <w:right w:val="single" w:sz="18" w:space="0" w:color="auto"/>
            </w:tcBorders>
            <w:shd w:val="clear" w:color="auto" w:fill="E5DFEC"/>
          </w:tcPr>
          <w:p w14:paraId="426C3B6E" w14:textId="77777777" w:rsidR="009154BC" w:rsidRPr="00235A2A" w:rsidRDefault="009154BC" w:rsidP="00095A2F">
            <w:pPr>
              <w:spacing w:after="0" w:line="240" w:lineRule="auto"/>
              <w:rPr>
                <w:rFonts w:ascii="Sylfaen" w:eastAsia="Calibri" w:hAnsi="Sylfaen" w:cs="Times New Roman"/>
                <w:b/>
                <w:bCs/>
                <w:noProof/>
                <w:sz w:val="20"/>
                <w:szCs w:val="20"/>
                <w:lang w:val="ka-GE"/>
              </w:rPr>
            </w:pPr>
            <w:r w:rsidRPr="00235A2A">
              <w:rPr>
                <w:rFonts w:ascii="Sylfaen" w:eastAsia="Calibri" w:hAnsi="Sylfaen" w:cs="Sylfaen"/>
                <w:b/>
                <w:bCs/>
                <w:noProof/>
                <w:sz w:val="20"/>
                <w:szCs w:val="20"/>
                <w:lang w:val="ka-GE"/>
              </w:rPr>
              <w:t xml:space="preserve">სწავლის შედეგები: </w:t>
            </w:r>
          </w:p>
          <w:p w14:paraId="4D30BFB4" w14:textId="77777777" w:rsidR="009154BC" w:rsidRPr="00235A2A" w:rsidRDefault="009154BC" w:rsidP="00095A2F">
            <w:pPr>
              <w:spacing w:after="0" w:line="240" w:lineRule="auto"/>
              <w:rPr>
                <w:rFonts w:ascii="Sylfaen" w:eastAsia="Calibri" w:hAnsi="Sylfaen" w:cs="Times New Roman"/>
                <w:b/>
                <w:bCs/>
                <w:noProof/>
                <w:sz w:val="20"/>
                <w:szCs w:val="20"/>
                <w:lang w:val="ka-GE"/>
              </w:rPr>
            </w:pPr>
          </w:p>
        </w:tc>
      </w:tr>
      <w:tr w:rsidR="00BA030E" w:rsidRPr="00235A2A" w14:paraId="4B86F580" w14:textId="77777777" w:rsidTr="009154BC">
        <w:tc>
          <w:tcPr>
            <w:tcW w:w="2802" w:type="dxa"/>
            <w:tcBorders>
              <w:top w:val="single" w:sz="18" w:space="0" w:color="auto"/>
              <w:left w:val="single" w:sz="18" w:space="0" w:color="auto"/>
              <w:bottom w:val="single" w:sz="18" w:space="0" w:color="auto"/>
            </w:tcBorders>
            <w:shd w:val="clear" w:color="auto" w:fill="E5DFEC"/>
          </w:tcPr>
          <w:p w14:paraId="7DA94A43" w14:textId="77777777" w:rsidR="00BA030E" w:rsidRPr="00235A2A" w:rsidRDefault="00BA030E" w:rsidP="00095A2F">
            <w:pPr>
              <w:spacing w:after="0" w:line="240" w:lineRule="auto"/>
              <w:rPr>
                <w:rFonts w:ascii="Sylfaen" w:eastAsia="Calibri" w:hAnsi="Sylfaen" w:cs="Sylfaen"/>
                <w:b/>
                <w:bCs/>
                <w:noProof/>
                <w:sz w:val="20"/>
                <w:szCs w:val="20"/>
                <w:lang w:val="ka-GE"/>
              </w:rPr>
            </w:pPr>
            <w:r w:rsidRPr="00235A2A">
              <w:rPr>
                <w:rFonts w:ascii="Sylfaen" w:eastAsia="Calibri" w:hAnsi="Sylfaen" w:cs="Sylfaen"/>
                <w:b/>
                <w:bCs/>
                <w:noProof/>
                <w:sz w:val="20"/>
                <w:szCs w:val="20"/>
                <w:lang w:val="ka-GE"/>
              </w:rPr>
              <w:lastRenderedPageBreak/>
              <w:t>ცოდნა და გაცნობიერება</w:t>
            </w:r>
          </w:p>
        </w:tc>
        <w:tc>
          <w:tcPr>
            <w:tcW w:w="7796" w:type="dxa"/>
            <w:gridSpan w:val="2"/>
            <w:tcBorders>
              <w:top w:val="single" w:sz="18" w:space="0" w:color="auto"/>
              <w:bottom w:val="single" w:sz="18" w:space="0" w:color="auto"/>
              <w:right w:val="single" w:sz="18" w:space="0" w:color="auto"/>
            </w:tcBorders>
          </w:tcPr>
          <w:p w14:paraId="545D5908" w14:textId="7A5C81AA" w:rsidR="00BA030E" w:rsidRPr="00235A2A" w:rsidRDefault="00095A2F" w:rsidP="00095A2F">
            <w:pPr>
              <w:spacing w:after="0" w:line="240" w:lineRule="auto"/>
              <w:rPr>
                <w:rFonts w:ascii="Sylfaen" w:hAnsi="Sylfaen" w:cs="Sylfaen"/>
                <w:noProof/>
                <w:sz w:val="20"/>
                <w:szCs w:val="20"/>
                <w:lang w:val="ka-GE"/>
              </w:rPr>
            </w:pPr>
            <w:r>
              <w:rPr>
                <w:rFonts w:ascii="Sylfaen" w:eastAsia="Calibri" w:hAnsi="Sylfaen" w:cs="Times New Roman"/>
                <w:noProof/>
                <w:sz w:val="20"/>
                <w:szCs w:val="20"/>
                <w:lang w:val="ka-GE"/>
              </w:rPr>
              <w:t xml:space="preserve">საბაკალავრო </w:t>
            </w:r>
            <w:r w:rsidR="00BA030E" w:rsidRPr="00235A2A">
              <w:rPr>
                <w:rFonts w:ascii="Sylfaen" w:eastAsia="Calibri" w:hAnsi="Sylfaen" w:cs="Times New Roman"/>
                <w:noProof/>
                <w:sz w:val="20"/>
                <w:szCs w:val="20"/>
                <w:lang w:val="ka-GE"/>
              </w:rPr>
              <w:t xml:space="preserve">პროგრამის დასრულების </w:t>
            </w:r>
            <w:r w:rsidR="00BA030E" w:rsidRPr="00235A2A">
              <w:rPr>
                <w:rFonts w:ascii="Sylfaen" w:hAnsi="Sylfaen" w:cs="Sylfaen"/>
                <w:noProof/>
                <w:sz w:val="20"/>
                <w:szCs w:val="20"/>
                <w:lang w:val="ka-GE"/>
              </w:rPr>
              <w:t xml:space="preserve">  შემდეგ სტუდენტი</w:t>
            </w:r>
          </w:p>
          <w:p w14:paraId="1744A8F2" w14:textId="77777777" w:rsidR="00BA030E" w:rsidRPr="00235A2A" w:rsidRDefault="00BA030E" w:rsidP="00095A2F">
            <w:pPr>
              <w:spacing w:after="0" w:line="240" w:lineRule="auto"/>
              <w:ind w:left="487"/>
              <w:rPr>
                <w:rFonts w:ascii="Sylfaen" w:hAnsi="Sylfaen" w:cs="Sylfaen"/>
                <w:b/>
                <w:noProof/>
                <w:sz w:val="20"/>
                <w:szCs w:val="20"/>
                <w:lang w:val="ka-GE"/>
              </w:rPr>
            </w:pPr>
            <w:r w:rsidRPr="00235A2A">
              <w:rPr>
                <w:rFonts w:ascii="Sylfaen" w:hAnsi="Sylfaen" w:cs="Sylfaen"/>
                <w:b/>
                <w:noProof/>
                <w:sz w:val="20"/>
                <w:szCs w:val="20"/>
                <w:lang w:val="ka-GE"/>
              </w:rPr>
              <w:t>ცოდნა და გაცნობიერება:</w:t>
            </w:r>
          </w:p>
          <w:p w14:paraId="40120576" w14:textId="77777777" w:rsidR="00BA030E" w:rsidRPr="00235A2A" w:rsidRDefault="00BA030E" w:rsidP="00095A2F">
            <w:pPr>
              <w:numPr>
                <w:ilvl w:val="0"/>
                <w:numId w:val="10"/>
              </w:numPr>
              <w:spacing w:after="0" w:line="240" w:lineRule="auto"/>
              <w:ind w:left="487"/>
              <w:contextualSpacing/>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აღწერს საერთაშორისო პოლიტიკის არსს, კანონზომიერებებს, საერთაშორისო ურთიერთობების სისტემას და სტრუქტურას; </w:t>
            </w:r>
          </w:p>
          <w:p w14:paraId="0E684687" w14:textId="77777777" w:rsidR="00BA030E" w:rsidRPr="00235A2A" w:rsidRDefault="00BA030E" w:rsidP="00095A2F">
            <w:pPr>
              <w:numPr>
                <w:ilvl w:val="0"/>
                <w:numId w:val="10"/>
              </w:numPr>
              <w:spacing w:after="0" w:line="240" w:lineRule="auto"/>
              <w:ind w:left="487"/>
              <w:contextualSpacing/>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განსაზღვრავს სახელმწიფოს მნიშვნელობას და ადგილს თანამედროვე საერთაშორისო ურთიერთობათა სისტემაში; </w:t>
            </w:r>
          </w:p>
          <w:p w14:paraId="00F4D473" w14:textId="51666788" w:rsidR="00BA030E" w:rsidRPr="00235A2A" w:rsidRDefault="00BA030E" w:rsidP="00095A2F">
            <w:pPr>
              <w:numPr>
                <w:ilvl w:val="0"/>
                <w:numId w:val="10"/>
              </w:numPr>
              <w:spacing w:after="0" w:line="240" w:lineRule="auto"/>
              <w:ind w:left="487"/>
              <w:contextualSpacing/>
              <w:jc w:val="both"/>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 xml:space="preserve">განსაზღვრავს და კრიტიკულად </w:t>
            </w:r>
            <w:r w:rsidRPr="00235A2A">
              <w:rPr>
                <w:rFonts w:ascii="Sylfaen" w:eastAsia="Calibri" w:hAnsi="Sylfaen" w:cs="Times New Roman"/>
                <w:noProof/>
                <w:sz w:val="20"/>
                <w:szCs w:val="20"/>
                <w:lang w:val="ka-GE"/>
              </w:rPr>
              <w:t xml:space="preserve"> იაზრებს ყველა იმ ფაქტორს, რომელიც ზემოქმედებს საერთაშორისო ურთიერთობების პროცესზე და ინსტიტუტებზე;</w:t>
            </w:r>
          </w:p>
        </w:tc>
      </w:tr>
      <w:tr w:rsidR="00BA030E" w:rsidRPr="00235A2A" w14:paraId="0A004C48" w14:textId="77777777" w:rsidTr="009154BC">
        <w:tc>
          <w:tcPr>
            <w:tcW w:w="2802" w:type="dxa"/>
            <w:tcBorders>
              <w:top w:val="single" w:sz="18" w:space="0" w:color="auto"/>
              <w:left w:val="single" w:sz="18" w:space="0" w:color="auto"/>
              <w:bottom w:val="single" w:sz="18" w:space="0" w:color="auto"/>
            </w:tcBorders>
            <w:shd w:val="clear" w:color="auto" w:fill="E5DFEC"/>
          </w:tcPr>
          <w:p w14:paraId="13851269" w14:textId="77777777" w:rsidR="00BA030E" w:rsidRPr="00235A2A" w:rsidRDefault="00BA030E" w:rsidP="00095A2F">
            <w:pPr>
              <w:spacing w:after="0" w:line="240" w:lineRule="auto"/>
              <w:rPr>
                <w:rFonts w:ascii="Sylfaen" w:eastAsia="Calibri" w:hAnsi="Sylfaen" w:cs="Sylfaen"/>
                <w:b/>
                <w:bCs/>
                <w:noProof/>
                <w:sz w:val="20"/>
                <w:szCs w:val="20"/>
                <w:lang w:val="ka-GE"/>
              </w:rPr>
            </w:pPr>
            <w:r w:rsidRPr="00235A2A">
              <w:rPr>
                <w:rFonts w:ascii="Sylfaen" w:eastAsia="Calibri" w:hAnsi="Sylfaen" w:cs="Sylfaen"/>
                <w:b/>
                <w:bCs/>
                <w:noProof/>
                <w:sz w:val="20"/>
                <w:szCs w:val="20"/>
                <w:lang w:val="ka-GE"/>
              </w:rPr>
              <w:t>უნარები</w:t>
            </w:r>
          </w:p>
          <w:p w14:paraId="731FFC17" w14:textId="77777777" w:rsidR="00BA030E" w:rsidRPr="00235A2A" w:rsidRDefault="00BA030E" w:rsidP="00095A2F">
            <w:pPr>
              <w:spacing w:after="0" w:line="240" w:lineRule="auto"/>
              <w:rPr>
                <w:rFonts w:ascii="Sylfaen" w:eastAsia="Calibri" w:hAnsi="Sylfaen" w:cs="Sylfaen"/>
                <w:b/>
                <w:bCs/>
                <w:noProof/>
                <w:sz w:val="20"/>
                <w:szCs w:val="20"/>
                <w:lang w:val="ka-GE"/>
              </w:rPr>
            </w:pPr>
          </w:p>
        </w:tc>
        <w:tc>
          <w:tcPr>
            <w:tcW w:w="7796" w:type="dxa"/>
            <w:gridSpan w:val="2"/>
            <w:tcBorders>
              <w:top w:val="single" w:sz="18" w:space="0" w:color="auto"/>
              <w:bottom w:val="single" w:sz="18" w:space="0" w:color="auto"/>
              <w:right w:val="single" w:sz="18" w:space="0" w:color="auto"/>
            </w:tcBorders>
          </w:tcPr>
          <w:p w14:paraId="442B303A" w14:textId="727F201B" w:rsidR="00BA030E" w:rsidRPr="00235A2A" w:rsidRDefault="00235A2A" w:rsidP="00095A2F">
            <w:pPr>
              <w:numPr>
                <w:ilvl w:val="0"/>
                <w:numId w:val="11"/>
              </w:numPr>
              <w:spacing w:after="0" w:line="240" w:lineRule="auto"/>
              <w:ind w:left="487"/>
              <w:contextualSpacing/>
              <w:jc w:val="both"/>
              <w:rPr>
                <w:rFonts w:ascii="Sylfaen" w:eastAsia="Calibri" w:hAnsi="Sylfaen" w:cs="Sylfaen"/>
                <w:bCs/>
                <w:noProof/>
                <w:sz w:val="20"/>
                <w:szCs w:val="20"/>
                <w:lang w:val="ka-GE"/>
              </w:rPr>
            </w:pPr>
            <w:r>
              <w:rPr>
                <w:rFonts w:ascii="Sylfaen" w:eastAsia="Calibri" w:hAnsi="Sylfaen" w:cs="Sylfaen"/>
                <w:bCs/>
                <w:noProof/>
                <w:sz w:val="20"/>
                <w:szCs w:val="20"/>
                <w:lang w:val="ka-GE"/>
              </w:rPr>
              <w:t xml:space="preserve">ამზადებს ანგარიშს </w:t>
            </w:r>
            <w:r w:rsidR="00BA030E" w:rsidRPr="00235A2A">
              <w:rPr>
                <w:rFonts w:ascii="Sylfaen" w:eastAsia="Calibri" w:hAnsi="Sylfaen" w:cs="Sylfaen"/>
                <w:bCs/>
                <w:noProof/>
                <w:sz w:val="20"/>
                <w:szCs w:val="20"/>
                <w:lang w:val="ka-GE"/>
              </w:rPr>
              <w:t>საერთაშორისო ურთიერთობების სფეროში მიმდინარე პროცესებზე ქართულ და უცხოურ ენებზე დარგობრივი ტერმინოლოგიის გამოყენებით</w:t>
            </w:r>
            <w:r>
              <w:rPr>
                <w:rFonts w:ascii="Sylfaen" w:eastAsia="Calibri" w:hAnsi="Sylfaen" w:cs="Sylfaen"/>
                <w:bCs/>
                <w:noProof/>
                <w:sz w:val="20"/>
                <w:szCs w:val="20"/>
                <w:lang w:val="ka-GE"/>
              </w:rPr>
              <w:t>, ახდენს მის პრეზენტაციას</w:t>
            </w:r>
            <w:r w:rsidR="00BA030E" w:rsidRPr="00235A2A">
              <w:rPr>
                <w:rFonts w:ascii="Sylfaen" w:eastAsia="Calibri" w:hAnsi="Sylfaen" w:cs="Sylfaen"/>
                <w:bCs/>
                <w:noProof/>
                <w:sz w:val="20"/>
                <w:szCs w:val="20"/>
                <w:lang w:val="ka-GE"/>
              </w:rPr>
              <w:t xml:space="preserve"> და </w:t>
            </w:r>
            <w:r w:rsidRPr="00235A2A">
              <w:rPr>
                <w:rFonts w:ascii="Sylfaen" w:eastAsia="Calibri" w:hAnsi="Sylfaen" w:cs="Sylfaen"/>
                <w:bCs/>
                <w:noProof/>
                <w:sz w:val="20"/>
                <w:szCs w:val="20"/>
                <w:lang w:val="ka-GE"/>
              </w:rPr>
              <w:t xml:space="preserve">არგუმენტირებულად </w:t>
            </w:r>
            <w:r>
              <w:rPr>
                <w:rFonts w:ascii="Sylfaen" w:eastAsia="Calibri" w:hAnsi="Sylfaen" w:cs="Sylfaen"/>
                <w:bCs/>
                <w:noProof/>
                <w:sz w:val="20"/>
                <w:szCs w:val="20"/>
                <w:lang w:val="ka-GE"/>
              </w:rPr>
              <w:t>ასაბუთებს</w:t>
            </w:r>
            <w:r w:rsidRPr="00235A2A">
              <w:rPr>
                <w:rFonts w:ascii="Sylfaen" w:eastAsia="Calibri" w:hAnsi="Sylfaen" w:cs="Sylfaen"/>
                <w:bCs/>
                <w:noProof/>
                <w:sz w:val="20"/>
                <w:szCs w:val="20"/>
                <w:lang w:val="ka-GE"/>
              </w:rPr>
              <w:t xml:space="preserve"> </w:t>
            </w:r>
            <w:r w:rsidR="00BA030E" w:rsidRPr="00235A2A">
              <w:rPr>
                <w:rFonts w:ascii="Sylfaen" w:eastAsia="Calibri" w:hAnsi="Sylfaen" w:cs="Sylfaen"/>
                <w:bCs/>
                <w:noProof/>
                <w:sz w:val="20"/>
                <w:szCs w:val="20"/>
                <w:lang w:val="ka-GE"/>
              </w:rPr>
              <w:t xml:space="preserve">საკუთარ </w:t>
            </w:r>
            <w:r>
              <w:rPr>
                <w:rFonts w:ascii="Sylfaen" w:eastAsia="Calibri" w:hAnsi="Sylfaen" w:cs="Sylfaen"/>
                <w:bCs/>
                <w:noProof/>
                <w:sz w:val="20"/>
                <w:szCs w:val="20"/>
                <w:lang w:val="ka-GE"/>
              </w:rPr>
              <w:t>პოზიცია</w:t>
            </w:r>
            <w:r w:rsidR="00BA030E" w:rsidRPr="00235A2A">
              <w:rPr>
                <w:rFonts w:ascii="Sylfaen" w:eastAsia="Calibri" w:hAnsi="Sylfaen" w:cs="Sylfaen"/>
                <w:bCs/>
                <w:noProof/>
                <w:sz w:val="20"/>
                <w:szCs w:val="20"/>
                <w:lang w:val="ka-GE"/>
              </w:rPr>
              <w:t xml:space="preserve">ს აკადემიურ და პროფესიულ საზოგადოებასთან. </w:t>
            </w:r>
          </w:p>
          <w:p w14:paraId="47E60001" w14:textId="1E206047" w:rsidR="00BA030E" w:rsidRPr="00235A2A" w:rsidRDefault="00BA030E" w:rsidP="00095A2F">
            <w:pPr>
              <w:numPr>
                <w:ilvl w:val="0"/>
                <w:numId w:val="11"/>
              </w:numPr>
              <w:spacing w:after="0" w:line="240" w:lineRule="auto"/>
              <w:ind w:left="487"/>
              <w:contextualSpacing/>
              <w:jc w:val="both"/>
              <w:rPr>
                <w:rFonts w:ascii="Sylfaen" w:eastAsia="Calibri" w:hAnsi="Sylfaen" w:cs="Sylfaen"/>
                <w:bCs/>
                <w:noProof/>
                <w:sz w:val="20"/>
                <w:szCs w:val="20"/>
                <w:lang w:val="ka-GE"/>
              </w:rPr>
            </w:pPr>
            <w:r w:rsidRPr="00235A2A">
              <w:rPr>
                <w:rFonts w:ascii="Sylfaen" w:eastAsia="Calibri" w:hAnsi="Sylfaen" w:cs="Sylfaen"/>
                <w:bCs/>
                <w:noProof/>
                <w:sz w:val="20"/>
                <w:szCs w:val="20"/>
                <w:lang w:val="ka-GE"/>
              </w:rPr>
              <w:t>იღებს გადაწყვეტილებებს</w:t>
            </w:r>
            <w:r w:rsidRPr="00235A2A">
              <w:rPr>
                <w:rFonts w:ascii="Sylfaen" w:eastAsia="Calibri" w:hAnsi="Sylfaen" w:cs="Sylfaen"/>
                <w:noProof/>
                <w:sz w:val="20"/>
                <w:szCs w:val="20"/>
                <w:lang w:val="ka-GE"/>
              </w:rPr>
              <w:t xml:space="preserve"> საერთაშორისო ურთიერთობის ფუნდამენტური ნორმებისა და კანონის უზენაესობის პრინციპების გათვალისწინებით.</w:t>
            </w:r>
          </w:p>
          <w:p w14:paraId="7415F90D" w14:textId="0B30E48B" w:rsidR="00BA030E" w:rsidRPr="00235A2A" w:rsidRDefault="00235A2A" w:rsidP="00095A2F">
            <w:pPr>
              <w:numPr>
                <w:ilvl w:val="0"/>
                <w:numId w:val="11"/>
              </w:numPr>
              <w:spacing w:after="0" w:line="240" w:lineRule="auto"/>
              <w:ind w:left="487"/>
              <w:contextualSpacing/>
              <w:jc w:val="both"/>
              <w:rPr>
                <w:rFonts w:ascii="Sylfaen" w:eastAsia="Calibri" w:hAnsi="Sylfaen" w:cs="Sylfaen"/>
                <w:bCs/>
                <w:noProof/>
                <w:sz w:val="20"/>
                <w:szCs w:val="20"/>
                <w:lang w:val="ka-GE"/>
              </w:rPr>
            </w:pPr>
            <w:r>
              <w:rPr>
                <w:rFonts w:ascii="Sylfaen" w:eastAsia="Calibri" w:hAnsi="Sylfaen" w:cs="Sylfaen"/>
                <w:noProof/>
                <w:sz w:val="20"/>
                <w:szCs w:val="20"/>
                <w:lang w:val="ka-GE"/>
              </w:rPr>
              <w:t xml:space="preserve">ახდენს </w:t>
            </w:r>
            <w:r w:rsidR="00BA030E" w:rsidRPr="00235A2A">
              <w:rPr>
                <w:rFonts w:ascii="Sylfaen" w:eastAsia="Calibri" w:hAnsi="Sylfaen" w:cs="Sylfaen"/>
                <w:noProof/>
                <w:sz w:val="20"/>
                <w:szCs w:val="20"/>
                <w:lang w:val="ka-GE"/>
              </w:rPr>
              <w:t>საერთაშორისო ურთიერთობების სფეროში არსებული ძირითადი პრობლემის იდენტფი</w:t>
            </w:r>
            <w:r>
              <w:rPr>
                <w:rFonts w:ascii="Sylfaen" w:eastAsia="Calibri" w:hAnsi="Sylfaen" w:cs="Sylfaen"/>
                <w:noProof/>
                <w:sz w:val="20"/>
                <w:szCs w:val="20"/>
                <w:lang w:val="ka-GE"/>
              </w:rPr>
              <w:t>ცირებას</w:t>
            </w:r>
            <w:r w:rsidR="00BA030E" w:rsidRPr="00235A2A">
              <w:rPr>
                <w:rFonts w:ascii="Sylfaen" w:eastAsia="Calibri" w:hAnsi="Sylfaen" w:cs="Sylfaen"/>
                <w:noProof/>
                <w:sz w:val="20"/>
                <w:szCs w:val="20"/>
                <w:lang w:val="ka-GE"/>
              </w:rPr>
              <w:t xml:space="preserve"> </w:t>
            </w:r>
          </w:p>
        </w:tc>
      </w:tr>
      <w:tr w:rsidR="00BA030E" w:rsidRPr="00235A2A" w14:paraId="429A0033" w14:textId="77777777" w:rsidTr="009154BC">
        <w:tc>
          <w:tcPr>
            <w:tcW w:w="2802" w:type="dxa"/>
            <w:tcBorders>
              <w:top w:val="single" w:sz="18" w:space="0" w:color="auto"/>
              <w:left w:val="single" w:sz="18" w:space="0" w:color="auto"/>
              <w:bottom w:val="single" w:sz="18" w:space="0" w:color="auto"/>
            </w:tcBorders>
            <w:shd w:val="clear" w:color="auto" w:fill="E5DFEC"/>
          </w:tcPr>
          <w:p w14:paraId="18BCB576" w14:textId="2E52C285" w:rsidR="00BA030E" w:rsidRPr="00235A2A" w:rsidRDefault="00BA030E" w:rsidP="00095A2F">
            <w:pPr>
              <w:spacing w:after="0" w:line="240" w:lineRule="auto"/>
              <w:rPr>
                <w:rFonts w:ascii="Sylfaen" w:eastAsia="Calibri" w:hAnsi="Sylfaen" w:cs="Sylfaen"/>
                <w:b/>
                <w:bCs/>
                <w:noProof/>
                <w:sz w:val="20"/>
                <w:szCs w:val="20"/>
                <w:lang w:val="ka-GE"/>
              </w:rPr>
            </w:pPr>
            <w:r w:rsidRPr="00235A2A">
              <w:rPr>
                <w:rFonts w:ascii="Sylfaen" w:eastAsia="Calibri" w:hAnsi="Sylfaen" w:cs="Sylfaen"/>
                <w:b/>
                <w:bCs/>
                <w:noProof/>
                <w:sz w:val="20"/>
                <w:szCs w:val="20"/>
                <w:lang w:val="ka-GE"/>
              </w:rPr>
              <w:t>პასუხისმგებლობა და ავტონომიურობა</w:t>
            </w:r>
          </w:p>
        </w:tc>
        <w:tc>
          <w:tcPr>
            <w:tcW w:w="7796" w:type="dxa"/>
            <w:gridSpan w:val="2"/>
            <w:tcBorders>
              <w:top w:val="single" w:sz="18" w:space="0" w:color="auto"/>
              <w:bottom w:val="single" w:sz="18" w:space="0" w:color="auto"/>
              <w:right w:val="single" w:sz="18" w:space="0" w:color="auto"/>
            </w:tcBorders>
          </w:tcPr>
          <w:p w14:paraId="65123C4A" w14:textId="77777777" w:rsidR="00EB47BB" w:rsidRDefault="00EB47BB" w:rsidP="00EB47BB">
            <w:pPr>
              <w:numPr>
                <w:ilvl w:val="0"/>
                <w:numId w:val="26"/>
              </w:numPr>
              <w:spacing w:after="0" w:line="240" w:lineRule="auto"/>
              <w:ind w:left="340" w:hanging="284"/>
              <w:contextualSpacing/>
              <w:jc w:val="both"/>
              <w:rPr>
                <w:rFonts w:ascii="Sylfaen" w:hAnsi="Sylfaen"/>
                <w:sz w:val="20"/>
                <w:szCs w:val="20"/>
                <w:lang w:val="ka-GE"/>
              </w:rPr>
            </w:pPr>
            <w:r w:rsidRPr="00B66F3C">
              <w:rPr>
                <w:rFonts w:ascii="Sylfaen" w:hAnsi="Sylfaen"/>
                <w:sz w:val="20"/>
                <w:szCs w:val="20"/>
                <w:lang w:val="ka-GE"/>
              </w:rPr>
              <w:t xml:space="preserve">პატივსცემს საერთაშორისო ურთიერთობებსა და დიპლომატიაში არსებულ ღირებულებებსა და აღიარებულ ნორმებს. </w:t>
            </w:r>
          </w:p>
          <w:p w14:paraId="079FDC45" w14:textId="77777777" w:rsidR="00EB47BB" w:rsidRPr="009F5635" w:rsidRDefault="00EB47BB" w:rsidP="00EB47BB">
            <w:pPr>
              <w:numPr>
                <w:ilvl w:val="0"/>
                <w:numId w:val="26"/>
              </w:numPr>
              <w:spacing w:after="0" w:line="240" w:lineRule="auto"/>
              <w:ind w:left="340" w:hanging="284"/>
              <w:contextualSpacing/>
              <w:jc w:val="both"/>
              <w:rPr>
                <w:rFonts w:ascii="Sylfaen" w:hAnsi="Sylfaen"/>
                <w:sz w:val="20"/>
                <w:szCs w:val="20"/>
                <w:lang w:val="ka-GE"/>
              </w:rPr>
            </w:pPr>
            <w:r>
              <w:rPr>
                <w:rFonts w:ascii="Sylfaen" w:hAnsi="Sylfaen"/>
                <w:sz w:val="20"/>
                <w:szCs w:val="20"/>
                <w:lang w:val="ka-GE"/>
              </w:rPr>
              <w:t xml:space="preserve">გეგმავს </w:t>
            </w:r>
            <w:r w:rsidRPr="00B66F3C">
              <w:rPr>
                <w:rFonts w:ascii="Sylfaen" w:hAnsi="Sylfaen"/>
                <w:sz w:val="20"/>
                <w:szCs w:val="20"/>
                <w:lang w:val="ka-GE"/>
              </w:rPr>
              <w:t xml:space="preserve">საერთაშორისო ურთიერთობების სფეროში საკუთარი ცოდნის დონის თვითშეფასების საფუძველზე  სწავლის შემდგომ </w:t>
            </w:r>
            <w:r w:rsidRPr="009F5635">
              <w:rPr>
                <w:rFonts w:ascii="Sylfaen" w:hAnsi="Sylfaen"/>
                <w:sz w:val="20"/>
                <w:szCs w:val="20"/>
                <w:lang w:val="ka-GE"/>
              </w:rPr>
              <w:t>საჭიროებებსა და პროფესიული განვითარებს გზებ</w:t>
            </w:r>
            <w:r>
              <w:rPr>
                <w:rFonts w:ascii="Sylfaen" w:hAnsi="Sylfaen"/>
                <w:sz w:val="20"/>
                <w:szCs w:val="20"/>
                <w:lang w:val="ka-GE"/>
              </w:rPr>
              <w:t>ს</w:t>
            </w:r>
          </w:p>
          <w:p w14:paraId="1A8A3182" w14:textId="338006B0" w:rsidR="00BA030E" w:rsidRPr="00436067" w:rsidRDefault="00BA030E" w:rsidP="00436067">
            <w:pPr>
              <w:spacing w:after="0" w:line="240" w:lineRule="auto"/>
              <w:ind w:left="56"/>
              <w:jc w:val="both"/>
              <w:rPr>
                <w:rFonts w:ascii="Sylfaen" w:eastAsia="Calibri" w:hAnsi="Sylfaen" w:cs="Sylfaen"/>
                <w:bCs/>
                <w:noProof/>
                <w:sz w:val="20"/>
                <w:szCs w:val="20"/>
                <w:lang w:val="ka-GE"/>
              </w:rPr>
            </w:pPr>
          </w:p>
        </w:tc>
      </w:tr>
      <w:tr w:rsidR="009154BC" w:rsidRPr="00235A2A" w14:paraId="5C9EF6BD" w14:textId="77777777" w:rsidTr="009154BC">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cPr>
          <w:p w14:paraId="7C1C16AD" w14:textId="77777777" w:rsidR="009154BC" w:rsidRPr="00235A2A" w:rsidRDefault="009154BC" w:rsidP="00095A2F">
            <w:pPr>
              <w:spacing w:after="0" w:line="240" w:lineRule="auto"/>
              <w:rPr>
                <w:rFonts w:ascii="Sylfaen" w:eastAsia="Calibri" w:hAnsi="Sylfaen" w:cs="Times New Roman"/>
                <w:bCs/>
                <w:noProof/>
                <w:sz w:val="20"/>
                <w:szCs w:val="20"/>
                <w:lang w:val="ka-GE"/>
              </w:rPr>
            </w:pPr>
            <w:r w:rsidRPr="00235A2A">
              <w:rPr>
                <w:rFonts w:ascii="Sylfaen" w:eastAsia="Calibri" w:hAnsi="Sylfaen" w:cs="Sylfaen"/>
                <w:b/>
                <w:bCs/>
                <w:noProof/>
                <w:sz w:val="20"/>
                <w:szCs w:val="20"/>
                <w:lang w:val="ka-GE"/>
              </w:rPr>
              <w:t>სწავლების მეთოდები</w:t>
            </w:r>
          </w:p>
        </w:tc>
      </w:tr>
      <w:tr w:rsidR="009154BC" w:rsidRPr="00235A2A" w14:paraId="5C13FD13" w14:textId="77777777" w:rsidTr="002C4019">
        <w:tc>
          <w:tcPr>
            <w:tcW w:w="10598" w:type="dxa"/>
            <w:gridSpan w:val="3"/>
            <w:tcBorders>
              <w:top w:val="single" w:sz="18" w:space="0" w:color="auto"/>
              <w:left w:val="single" w:sz="18" w:space="0" w:color="auto"/>
              <w:bottom w:val="single" w:sz="18" w:space="0" w:color="auto"/>
              <w:right w:val="single" w:sz="18" w:space="0" w:color="auto"/>
            </w:tcBorders>
          </w:tcPr>
          <w:p w14:paraId="15684461" w14:textId="2A0D2C6D" w:rsidR="009154BC" w:rsidRPr="00AE42FD" w:rsidRDefault="009154BC" w:rsidP="00095A2F">
            <w:pPr>
              <w:autoSpaceDE w:val="0"/>
              <w:autoSpaceDN w:val="0"/>
              <w:adjustRightInd w:val="0"/>
              <w:spacing w:after="0" w:line="240" w:lineRule="auto"/>
              <w:contextualSpacing/>
              <w:jc w:val="both"/>
              <w:rPr>
                <w:rFonts w:ascii="Sylfaen" w:eastAsia="Calibri" w:hAnsi="Sylfaen" w:cs="Sylfaen"/>
                <w:bCs/>
                <w:noProof/>
                <w:sz w:val="20"/>
                <w:szCs w:val="20"/>
                <w:lang w:val="ka-GE"/>
              </w:rPr>
            </w:pPr>
            <w:r w:rsidRPr="00AE42FD">
              <w:rPr>
                <w:rFonts w:ascii="Sylfaen" w:eastAsia="Calibri" w:hAnsi="Sylfaen" w:cs="Sylfaen"/>
                <w:bCs/>
                <w:noProof/>
                <w:sz w:val="20"/>
                <w:szCs w:val="20"/>
                <w:lang w:val="ka-GE"/>
              </w:rPr>
              <w:t>სწავლება</w:t>
            </w:r>
            <w:r w:rsidRPr="00AE42FD">
              <w:rPr>
                <w:rFonts w:ascii="Sylfaen" w:eastAsia="Calibri" w:hAnsi="Sylfaen" w:cs="Times New Roman"/>
                <w:bCs/>
                <w:noProof/>
                <w:sz w:val="20"/>
                <w:szCs w:val="20"/>
                <w:lang w:val="ka-GE"/>
              </w:rPr>
              <w:t xml:space="preserve"> - სწავლის მეთოდები მოიცავენ შესაბამის აქტივობებს (დისკუსია, დებატები, დემონსტრირება, პრეზენტაცია, ჯგუფური (collaborative) მუშაობა, შემთხვევის ანალიზი (Case study), წერითი და ვერბალური, წიგნზე მუშაობა, ანალიზი, სინთეზი, ახსნა-განმარტებითი და სხვ. მეთოდები); სწავლების პროცესში შესაძლებელია ამა თუ იმ მეთოდისთვის პრიორიტეტის მინიჭება და მეთოდების კომბინირება, სწავლის შედეგების მიღწევის მეთოდის ან მეთოდთა კომბინაციის შერჩევა დამოკიდებულია ცალკეული სასწავლო კურსის სპეციფიკაზე, დასახულ მიზნებსა და სწავლის შედეგებზე. პროგრამის კომპონენტების სწავლებისას გამოყენებული მეთოდები მითითებულია შესაბამის სილაბუსებში, მათი განმარტებები კი განთავსებულია სასწავლებლის ოფიციალურ ვებ–გვერდზე www. atsu.edu.ge</w:t>
            </w:r>
          </w:p>
        </w:tc>
      </w:tr>
      <w:tr w:rsidR="009154BC" w:rsidRPr="00235A2A" w14:paraId="191EE785" w14:textId="77777777" w:rsidTr="009154BC">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cPr>
          <w:p w14:paraId="05E0B8D1" w14:textId="77777777" w:rsidR="009154BC" w:rsidRPr="00235A2A" w:rsidRDefault="009154BC" w:rsidP="00095A2F">
            <w:pPr>
              <w:spacing w:after="0" w:line="240" w:lineRule="auto"/>
              <w:rPr>
                <w:rFonts w:ascii="Sylfaen" w:eastAsia="Calibri" w:hAnsi="Sylfaen" w:cs="Sylfaen"/>
                <w:b/>
                <w:bCs/>
                <w:noProof/>
                <w:sz w:val="20"/>
                <w:szCs w:val="20"/>
                <w:lang w:val="ka-GE"/>
              </w:rPr>
            </w:pPr>
            <w:r w:rsidRPr="00235A2A">
              <w:rPr>
                <w:rFonts w:ascii="Sylfaen" w:eastAsia="Calibri" w:hAnsi="Sylfaen" w:cs="Sylfaen"/>
                <w:b/>
                <w:bCs/>
                <w:noProof/>
                <w:sz w:val="20"/>
                <w:szCs w:val="20"/>
                <w:lang w:val="ka-GE"/>
              </w:rPr>
              <w:t>პროგრამის სტრუქტურა</w:t>
            </w:r>
          </w:p>
        </w:tc>
      </w:tr>
      <w:tr w:rsidR="009154BC" w:rsidRPr="00235A2A" w14:paraId="67EE97AA" w14:textId="77777777" w:rsidTr="002C4019">
        <w:tc>
          <w:tcPr>
            <w:tcW w:w="10598" w:type="dxa"/>
            <w:gridSpan w:val="3"/>
            <w:tcBorders>
              <w:top w:val="single" w:sz="18" w:space="0" w:color="auto"/>
              <w:left w:val="single" w:sz="18" w:space="0" w:color="auto"/>
              <w:bottom w:val="single" w:sz="18" w:space="0" w:color="auto"/>
              <w:right w:val="single" w:sz="18" w:space="0" w:color="auto"/>
            </w:tcBorders>
          </w:tcPr>
          <w:p w14:paraId="0C71A249" w14:textId="77777777" w:rsidR="00BA030E" w:rsidRPr="00235A2A" w:rsidRDefault="00BA030E" w:rsidP="00095A2F">
            <w:pPr>
              <w:spacing w:after="0" w:line="240" w:lineRule="auto"/>
              <w:rPr>
                <w:rFonts w:ascii="Sylfaen" w:eastAsia="Calibri" w:hAnsi="Sylfaen" w:cs="Times New Roman"/>
                <w:noProof/>
                <w:sz w:val="20"/>
                <w:szCs w:val="20"/>
                <w:lang w:val="ka-GE"/>
              </w:rPr>
            </w:pPr>
            <w:r w:rsidRPr="00235A2A">
              <w:rPr>
                <w:rFonts w:ascii="Sylfaen" w:eastAsia="Calibri" w:hAnsi="Sylfaen" w:cs="Sylfaen"/>
                <w:bCs/>
                <w:noProof/>
                <w:sz w:val="20"/>
                <w:szCs w:val="20"/>
                <w:lang w:val="ka-GE"/>
              </w:rPr>
              <w:t>პროგრამის მოცულობა</w:t>
            </w:r>
            <w:r w:rsidRPr="00235A2A">
              <w:rPr>
                <w:rFonts w:ascii="Sylfaen" w:eastAsia="Calibri" w:hAnsi="Sylfaen" w:cs="Times New Roman"/>
                <w:bCs/>
                <w:noProof/>
                <w:sz w:val="20"/>
                <w:szCs w:val="20"/>
                <w:lang w:val="ka-GE"/>
              </w:rPr>
              <w:t xml:space="preserve"> - </w:t>
            </w:r>
            <w:r w:rsidRPr="00235A2A">
              <w:rPr>
                <w:rFonts w:ascii="Sylfaen" w:eastAsia="Calibri" w:hAnsi="Sylfaen" w:cs="Sylfaen"/>
                <w:noProof/>
                <w:sz w:val="20"/>
                <w:szCs w:val="20"/>
                <w:lang w:val="ka-GE"/>
              </w:rPr>
              <w:t xml:space="preserve">240 </w:t>
            </w:r>
            <w:r w:rsidRPr="00235A2A">
              <w:rPr>
                <w:rFonts w:ascii="Sylfaen" w:eastAsia="Calibri" w:hAnsi="Sylfaen" w:cs="Times New Roman"/>
                <w:noProof/>
                <w:sz w:val="20"/>
                <w:szCs w:val="20"/>
                <w:lang w:val="ka-GE"/>
              </w:rPr>
              <w:t xml:space="preserve">ECTS კრედიტი </w:t>
            </w:r>
          </w:p>
          <w:p w14:paraId="7E6B723A" w14:textId="77777777" w:rsidR="00BA030E" w:rsidRPr="00235A2A" w:rsidRDefault="00BA030E" w:rsidP="00095A2F">
            <w:pPr>
              <w:spacing w:after="0" w:line="240" w:lineRule="auto"/>
              <w:rPr>
                <w:rFonts w:ascii="Sylfaen" w:eastAsia="Calibri" w:hAnsi="Sylfaen" w:cs="Sylfaen"/>
                <w:noProof/>
                <w:sz w:val="20"/>
                <w:szCs w:val="20"/>
                <w:lang w:val="ka-GE"/>
              </w:rPr>
            </w:pPr>
            <w:r w:rsidRPr="00235A2A">
              <w:rPr>
                <w:rFonts w:ascii="Sylfaen" w:eastAsia="Calibri" w:hAnsi="Sylfaen" w:cs="Times New Roman"/>
                <w:noProof/>
                <w:sz w:val="20"/>
                <w:szCs w:val="20"/>
                <w:lang w:val="ka-GE"/>
              </w:rPr>
              <w:t>მათ შორის:</w:t>
            </w:r>
          </w:p>
          <w:p w14:paraId="7B0A259C" w14:textId="5408C7B5" w:rsidR="00BA030E" w:rsidRPr="00235A2A" w:rsidRDefault="00BA030E" w:rsidP="00095A2F">
            <w:pPr>
              <w:numPr>
                <w:ilvl w:val="0"/>
                <w:numId w:val="4"/>
              </w:numPr>
              <w:spacing w:after="0" w:line="240" w:lineRule="auto"/>
              <w:contextualSpacing/>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თავისუფალი  კომპონენტი</w:t>
            </w:r>
            <w:r w:rsidR="00F81DD8">
              <w:rPr>
                <w:rFonts w:ascii="Sylfaen" w:eastAsia="Calibri" w:hAnsi="Sylfaen" w:cs="Times New Roman"/>
                <w:noProof/>
                <w:sz w:val="20"/>
                <w:szCs w:val="20"/>
                <w:lang w:val="ka-GE"/>
              </w:rPr>
              <w:t>ს</w:t>
            </w:r>
            <w:r w:rsidRPr="00235A2A">
              <w:rPr>
                <w:rFonts w:ascii="Sylfaen" w:eastAsia="Calibri" w:hAnsi="Sylfaen" w:cs="Times New Roman"/>
                <w:noProof/>
                <w:sz w:val="20"/>
                <w:szCs w:val="20"/>
                <w:lang w:val="ka-GE"/>
              </w:rPr>
              <w:t xml:space="preserve"> </w:t>
            </w:r>
            <w:r w:rsidR="00F81DD8" w:rsidRPr="00235A2A">
              <w:rPr>
                <w:rFonts w:ascii="Sylfaen" w:eastAsia="Calibri" w:hAnsi="Sylfaen" w:cs="Times New Roman"/>
                <w:noProof/>
                <w:sz w:val="20"/>
                <w:szCs w:val="20"/>
                <w:lang w:val="ka-GE"/>
              </w:rPr>
              <w:t>სავალდებულო</w:t>
            </w:r>
            <w:r w:rsidR="00F81DD8">
              <w:rPr>
                <w:rFonts w:ascii="Sylfaen" w:eastAsia="Calibri" w:hAnsi="Sylfaen" w:cs="Times New Roman"/>
                <w:noProof/>
                <w:sz w:val="20"/>
                <w:szCs w:val="20"/>
                <w:lang w:val="ka-GE"/>
              </w:rPr>
              <w:t xml:space="preserve"> სასწავლო კურსები </w:t>
            </w:r>
            <w:r w:rsidRPr="00235A2A">
              <w:rPr>
                <w:rFonts w:ascii="Sylfaen" w:eastAsia="Calibri" w:hAnsi="Sylfaen" w:cs="Times New Roman"/>
                <w:noProof/>
                <w:sz w:val="20"/>
                <w:szCs w:val="20"/>
                <w:lang w:val="ka-GE"/>
              </w:rPr>
              <w:t>- 45 კრედიტი</w:t>
            </w:r>
          </w:p>
          <w:p w14:paraId="583EE1A8" w14:textId="29B0653A" w:rsidR="00F81DD8" w:rsidRPr="00F81DD8" w:rsidRDefault="00BA030E" w:rsidP="00095A2F">
            <w:pPr>
              <w:numPr>
                <w:ilvl w:val="0"/>
                <w:numId w:val="4"/>
              </w:numPr>
              <w:spacing w:after="0" w:line="240" w:lineRule="auto"/>
              <w:contextualSpacing/>
              <w:jc w:val="both"/>
              <w:rPr>
                <w:rFonts w:ascii="Sylfaen" w:eastAsia="Calibri" w:hAnsi="Sylfaen" w:cs="Times New Roman"/>
                <w:noProof/>
                <w:color w:val="FF0000"/>
                <w:sz w:val="20"/>
                <w:szCs w:val="20"/>
                <w:lang w:val="ka-GE"/>
              </w:rPr>
            </w:pPr>
            <w:r w:rsidRPr="00235A2A">
              <w:rPr>
                <w:rFonts w:ascii="Sylfaen" w:eastAsia="Calibri" w:hAnsi="Sylfaen" w:cs="Sylfaen"/>
                <w:noProof/>
                <w:sz w:val="20"/>
                <w:szCs w:val="20"/>
                <w:lang w:val="ka-GE"/>
              </w:rPr>
              <w:t xml:space="preserve">ძირითადი სწავლის სფეროს </w:t>
            </w:r>
            <w:r w:rsidR="00F81DD8">
              <w:rPr>
                <w:rFonts w:ascii="Sylfaen" w:eastAsia="Calibri" w:hAnsi="Sylfaen" w:cs="Sylfaen"/>
                <w:noProof/>
                <w:sz w:val="20"/>
                <w:szCs w:val="20"/>
                <w:lang w:val="ka-GE"/>
              </w:rPr>
              <w:t xml:space="preserve">შინაარსის შესაბამისი </w:t>
            </w:r>
            <w:r w:rsidRPr="00235A2A">
              <w:rPr>
                <w:rFonts w:ascii="Sylfaen" w:eastAsia="Calibri" w:hAnsi="Sylfaen" w:cs="Sylfaen"/>
                <w:noProof/>
                <w:sz w:val="20"/>
                <w:szCs w:val="20"/>
                <w:lang w:val="ka-GE"/>
              </w:rPr>
              <w:t xml:space="preserve">სავალდებულო სასწავლო კურსები - 120 კრედიტი, </w:t>
            </w:r>
          </w:p>
          <w:p w14:paraId="101899B2" w14:textId="77777777" w:rsidR="00BA030E" w:rsidRPr="00235A2A" w:rsidRDefault="00BA030E" w:rsidP="00095A2F">
            <w:pPr>
              <w:numPr>
                <w:ilvl w:val="0"/>
                <w:numId w:val="4"/>
              </w:numPr>
              <w:spacing w:after="0" w:line="240" w:lineRule="auto"/>
              <w:contextualSpacing/>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ძირითადი სწავლის სფეროს არჩევითი სასწავლო კურსები - 15 კრედიტი</w:t>
            </w:r>
          </w:p>
          <w:p w14:paraId="1ACCF9B7" w14:textId="77777777" w:rsidR="00BA030E" w:rsidRPr="00235A2A" w:rsidRDefault="00BA030E" w:rsidP="00095A2F">
            <w:pPr>
              <w:numPr>
                <w:ilvl w:val="0"/>
                <w:numId w:val="4"/>
              </w:numPr>
              <w:spacing w:after="0" w:line="240" w:lineRule="auto"/>
              <w:contextualSpacing/>
              <w:jc w:val="both"/>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 xml:space="preserve">თვისუფალი კრედიტები ან დამატებითი (Minor) პროგრამა - 60 </w:t>
            </w:r>
            <w:r w:rsidRPr="00235A2A">
              <w:rPr>
                <w:rFonts w:ascii="Sylfaen" w:eastAsia="Calibri" w:hAnsi="Sylfaen" w:cs="Times New Roman"/>
                <w:noProof/>
                <w:sz w:val="20"/>
                <w:szCs w:val="20"/>
                <w:lang w:val="ka-GE"/>
              </w:rPr>
              <w:t xml:space="preserve">ECTS </w:t>
            </w:r>
            <w:r w:rsidRPr="00235A2A">
              <w:rPr>
                <w:rFonts w:ascii="Sylfaen" w:eastAsia="Calibri" w:hAnsi="Sylfaen" w:cs="Sylfaen"/>
                <w:noProof/>
                <w:sz w:val="20"/>
                <w:szCs w:val="20"/>
                <w:lang w:val="ka-GE"/>
              </w:rPr>
              <w:t>კრედიტი.</w:t>
            </w:r>
          </w:p>
          <w:p w14:paraId="574133F2" w14:textId="34E4519F" w:rsidR="00F81DD8" w:rsidRDefault="00BA030E" w:rsidP="00095A2F">
            <w:pPr>
              <w:spacing w:after="0" w:line="240" w:lineRule="auto"/>
              <w:jc w:val="both"/>
              <w:rPr>
                <w:rFonts w:ascii="Sylfaen" w:eastAsia="Calibri" w:hAnsi="Sylfaen" w:cs="Sylfaen"/>
                <w:bCs/>
                <w:noProof/>
                <w:sz w:val="20"/>
                <w:szCs w:val="20"/>
                <w:lang w:val="ka-GE"/>
              </w:rPr>
            </w:pPr>
            <w:r w:rsidRPr="00235A2A">
              <w:rPr>
                <w:rFonts w:ascii="Sylfaen" w:eastAsia="Calibri" w:hAnsi="Sylfaen" w:cs="Sylfaen"/>
                <w:bCs/>
                <w:noProof/>
                <w:sz w:val="20"/>
                <w:szCs w:val="20"/>
                <w:lang w:val="ka-GE"/>
              </w:rPr>
              <w:t>დამატებითი</w:t>
            </w:r>
            <w:r w:rsidR="00F81DD8">
              <w:rPr>
                <w:rFonts w:ascii="Sylfaen" w:eastAsia="Calibri" w:hAnsi="Sylfaen" w:cs="Sylfaen"/>
                <w:bCs/>
                <w:noProof/>
                <w:sz w:val="20"/>
                <w:szCs w:val="20"/>
                <w:lang w:val="ka-GE"/>
              </w:rPr>
              <w:t xml:space="preserve"> </w:t>
            </w:r>
            <w:r w:rsidRPr="00235A2A">
              <w:rPr>
                <w:rFonts w:ascii="Sylfaen" w:eastAsia="Calibri" w:hAnsi="Sylfaen" w:cs="Sylfaen"/>
                <w:bCs/>
                <w:noProof/>
                <w:sz w:val="20"/>
                <w:szCs w:val="20"/>
                <w:lang w:val="ka-GE"/>
              </w:rPr>
              <w:t>(</w:t>
            </w:r>
            <w:r w:rsidRPr="00235A2A">
              <w:rPr>
                <w:rFonts w:ascii="Sylfaen" w:eastAsia="Calibri" w:hAnsi="Sylfaen" w:cs="Sylfaen"/>
                <w:noProof/>
                <w:sz w:val="20"/>
                <w:szCs w:val="20"/>
                <w:lang w:val="ka-GE"/>
              </w:rPr>
              <w:t>Minor</w:t>
            </w:r>
            <w:r w:rsidRPr="00235A2A">
              <w:rPr>
                <w:rFonts w:ascii="Sylfaen" w:eastAsia="Calibri" w:hAnsi="Sylfaen" w:cs="Sylfaen"/>
                <w:bCs/>
                <w:noProof/>
                <w:sz w:val="20"/>
                <w:szCs w:val="20"/>
                <w:lang w:val="ka-GE"/>
              </w:rPr>
              <w:t>) პროგრამის არჩევა ხდება მეორე სემესტრის ბოლოს</w:t>
            </w:r>
            <w:r w:rsidR="00AE42FD">
              <w:rPr>
                <w:rFonts w:ascii="Sylfaen" w:eastAsia="Calibri" w:hAnsi="Sylfaen" w:cs="Sylfaen"/>
                <w:bCs/>
                <w:noProof/>
                <w:sz w:val="20"/>
                <w:szCs w:val="20"/>
                <w:lang w:val="ka-GE"/>
              </w:rPr>
              <w:t>.</w:t>
            </w:r>
          </w:p>
          <w:p w14:paraId="125FD579" w14:textId="31834420" w:rsidR="00BA030E" w:rsidRPr="00AE42FD" w:rsidRDefault="00F81DD8" w:rsidP="00095A2F">
            <w:pPr>
              <w:spacing w:after="0" w:line="240" w:lineRule="auto"/>
              <w:jc w:val="both"/>
              <w:rPr>
                <w:rFonts w:ascii="Sylfaen" w:eastAsia="Calibri" w:hAnsi="Sylfaen" w:cs="Sylfaen"/>
                <w:bCs/>
                <w:noProof/>
                <w:color w:val="FF0000"/>
                <w:sz w:val="20"/>
                <w:szCs w:val="20"/>
                <w:lang w:val="ka-GE"/>
              </w:rPr>
            </w:pPr>
            <w:r>
              <w:rPr>
                <w:rFonts w:ascii="Sylfaen" w:eastAsia="Calibri" w:hAnsi="Sylfaen" w:cs="Sylfaen"/>
                <w:bCs/>
                <w:noProof/>
                <w:sz w:val="20"/>
                <w:szCs w:val="20"/>
                <w:lang w:val="ka-GE"/>
              </w:rPr>
              <w:t>პროგრამის ფარგლებში შესაძლებელია არჩევანი გაკეთება ორ დამატებით</w:t>
            </w:r>
            <w:r w:rsidR="00BA030E" w:rsidRPr="00235A2A">
              <w:rPr>
                <w:rFonts w:ascii="Sylfaen" w:eastAsia="Calibri" w:hAnsi="Sylfaen" w:cs="Sylfaen"/>
                <w:bCs/>
                <w:noProof/>
                <w:sz w:val="20"/>
                <w:szCs w:val="20"/>
                <w:lang w:val="ka-GE"/>
              </w:rPr>
              <w:t xml:space="preserve"> </w:t>
            </w:r>
            <w:r>
              <w:rPr>
                <w:rFonts w:ascii="Sylfaen" w:eastAsia="Calibri" w:hAnsi="Sylfaen" w:cs="Sylfaen"/>
                <w:bCs/>
                <w:noProof/>
                <w:sz w:val="20"/>
                <w:szCs w:val="20"/>
              </w:rPr>
              <w:t xml:space="preserve">(minor) </w:t>
            </w:r>
            <w:r w:rsidR="00BA030E" w:rsidRPr="00235A2A">
              <w:rPr>
                <w:rFonts w:ascii="Sylfaen" w:eastAsia="Calibri" w:hAnsi="Sylfaen" w:cs="Sylfaen"/>
                <w:bCs/>
                <w:noProof/>
                <w:sz w:val="20"/>
                <w:szCs w:val="20"/>
                <w:lang w:val="ka-GE"/>
              </w:rPr>
              <w:t>პროგრამა</w:t>
            </w:r>
            <w:r>
              <w:rPr>
                <w:rFonts w:ascii="Sylfaen" w:eastAsia="Calibri" w:hAnsi="Sylfaen" w:cs="Sylfaen"/>
                <w:bCs/>
                <w:noProof/>
                <w:sz w:val="20"/>
                <w:szCs w:val="20"/>
                <w:lang w:val="ka-GE"/>
              </w:rPr>
              <w:t>ს</w:t>
            </w:r>
            <w:r w:rsidR="00BA030E" w:rsidRPr="00235A2A">
              <w:rPr>
                <w:rFonts w:ascii="Sylfaen" w:eastAsia="Calibri" w:hAnsi="Sylfaen" w:cs="Sylfaen"/>
                <w:bCs/>
                <w:noProof/>
                <w:sz w:val="20"/>
                <w:szCs w:val="20"/>
                <w:lang w:val="ka-GE"/>
              </w:rPr>
              <w:t xml:space="preserve"> „საერთაშორისო ურთიერთობები“ და „პოლიტიკური მ</w:t>
            </w:r>
            <w:r>
              <w:rPr>
                <w:rFonts w:ascii="Sylfaen" w:eastAsia="Calibri" w:hAnsi="Sylfaen" w:cs="Sylfaen"/>
                <w:bCs/>
                <w:noProof/>
                <w:sz w:val="20"/>
                <w:szCs w:val="20"/>
                <w:lang w:val="ka-GE"/>
              </w:rPr>
              <w:t>ე</w:t>
            </w:r>
            <w:r w:rsidR="00BA030E" w:rsidRPr="00235A2A">
              <w:rPr>
                <w:rFonts w:ascii="Sylfaen" w:eastAsia="Calibri" w:hAnsi="Sylfaen" w:cs="Sylfaen"/>
                <w:bCs/>
                <w:noProof/>
                <w:sz w:val="20"/>
                <w:szCs w:val="20"/>
                <w:lang w:val="ka-GE"/>
              </w:rPr>
              <w:t>ცნიერებები“</w:t>
            </w:r>
            <w:r>
              <w:rPr>
                <w:rFonts w:ascii="Sylfaen" w:eastAsia="Calibri" w:hAnsi="Sylfaen" w:cs="Sylfaen"/>
                <w:bCs/>
                <w:noProof/>
                <w:sz w:val="20"/>
                <w:szCs w:val="20"/>
              </w:rPr>
              <w:t xml:space="preserve"> </w:t>
            </w:r>
            <w:r>
              <w:rPr>
                <w:rFonts w:ascii="Sylfaen" w:eastAsia="Calibri" w:hAnsi="Sylfaen" w:cs="Sylfaen"/>
                <w:bCs/>
                <w:noProof/>
                <w:sz w:val="20"/>
                <w:szCs w:val="20"/>
                <w:lang w:val="ka-GE"/>
              </w:rPr>
              <w:t xml:space="preserve">შორის. </w:t>
            </w:r>
          </w:p>
          <w:p w14:paraId="497D54B9" w14:textId="77777777" w:rsidR="009154BC" w:rsidRPr="00235A2A" w:rsidRDefault="009154BC" w:rsidP="00095A2F">
            <w:pPr>
              <w:spacing w:after="0" w:line="240" w:lineRule="auto"/>
              <w:jc w:val="both"/>
              <w:rPr>
                <w:rFonts w:ascii="Sylfaen" w:eastAsia="Calibri" w:hAnsi="Sylfaen" w:cs="Sylfaen"/>
                <w:bCs/>
                <w:noProof/>
                <w:sz w:val="20"/>
                <w:szCs w:val="20"/>
                <w:lang w:val="ka-GE"/>
              </w:rPr>
            </w:pPr>
            <w:r w:rsidRPr="00235A2A">
              <w:rPr>
                <w:rFonts w:ascii="Sylfaen" w:eastAsia="Calibri" w:hAnsi="Sylfaen" w:cs="Sylfaen"/>
                <w:b/>
                <w:bCs/>
                <w:noProof/>
                <w:sz w:val="20"/>
                <w:szCs w:val="20"/>
                <w:lang w:val="ka-GE"/>
              </w:rPr>
              <w:t>სასწავლო გეგმა იხ დანართი 1.</w:t>
            </w:r>
          </w:p>
          <w:p w14:paraId="68282A60" w14:textId="77777777" w:rsidR="009154BC" w:rsidRPr="00235A2A" w:rsidRDefault="009154BC" w:rsidP="00095A2F">
            <w:pPr>
              <w:spacing w:after="0" w:line="240" w:lineRule="auto"/>
              <w:jc w:val="both"/>
              <w:rPr>
                <w:rFonts w:ascii="Sylfaen" w:eastAsia="Calibri" w:hAnsi="Sylfaen" w:cs="Sylfaen"/>
                <w:b/>
                <w:bCs/>
                <w:noProof/>
                <w:sz w:val="20"/>
                <w:szCs w:val="20"/>
                <w:lang w:val="ka-GE"/>
              </w:rPr>
            </w:pPr>
          </w:p>
        </w:tc>
      </w:tr>
      <w:tr w:rsidR="009154BC" w:rsidRPr="00235A2A" w14:paraId="12C3E327" w14:textId="77777777" w:rsidTr="009154BC">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cPr>
          <w:p w14:paraId="473D3916" w14:textId="77777777" w:rsidR="009154BC" w:rsidRPr="00235A2A" w:rsidRDefault="009154BC" w:rsidP="00095A2F">
            <w:pPr>
              <w:spacing w:after="0" w:line="240" w:lineRule="auto"/>
              <w:rPr>
                <w:rFonts w:ascii="Sylfaen" w:eastAsia="Calibri" w:hAnsi="Sylfaen" w:cs="Sylfaen"/>
                <w:b/>
                <w:bCs/>
                <w:noProof/>
                <w:color w:val="943634"/>
                <w:sz w:val="20"/>
                <w:szCs w:val="20"/>
                <w:lang w:val="ka-GE"/>
              </w:rPr>
            </w:pPr>
            <w:r w:rsidRPr="00235A2A">
              <w:rPr>
                <w:rFonts w:ascii="Sylfaen" w:eastAsia="Calibri" w:hAnsi="Sylfaen" w:cs="Sylfaen"/>
                <w:b/>
                <w:bCs/>
                <w:noProof/>
                <w:sz w:val="20"/>
                <w:szCs w:val="20"/>
                <w:lang w:val="ka-GE"/>
              </w:rPr>
              <w:t>სტუდენტის ცოდნის შეფასების სისტემა და კრიტერიუმები</w:t>
            </w:r>
          </w:p>
        </w:tc>
      </w:tr>
      <w:tr w:rsidR="009154BC" w:rsidRPr="00235A2A" w14:paraId="3CF09952" w14:textId="77777777" w:rsidTr="002C4019">
        <w:tc>
          <w:tcPr>
            <w:tcW w:w="10598" w:type="dxa"/>
            <w:gridSpan w:val="3"/>
            <w:tcBorders>
              <w:top w:val="single" w:sz="18" w:space="0" w:color="auto"/>
              <w:left w:val="single" w:sz="18" w:space="0" w:color="auto"/>
              <w:bottom w:val="single" w:sz="18" w:space="0" w:color="auto"/>
              <w:right w:val="single" w:sz="18" w:space="0" w:color="auto"/>
            </w:tcBorders>
          </w:tcPr>
          <w:p w14:paraId="10F9D86D" w14:textId="77777777" w:rsidR="00BA030E" w:rsidRPr="00235A2A" w:rsidRDefault="00BA030E" w:rsidP="00095A2F">
            <w:pPr>
              <w:spacing w:after="0" w:line="240" w:lineRule="auto"/>
              <w:jc w:val="both"/>
              <w:rPr>
                <w:rFonts w:ascii="Sylfaen" w:eastAsia="Times New Roman" w:hAnsi="Sylfaen" w:cs="Arial Unicode MS"/>
                <w:b/>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აკაკი წერეთლის სახელმწიფო უნივერსიტეტში არსებული შეფასების</w:t>
            </w:r>
            <w:r w:rsidRPr="00235A2A">
              <w:rPr>
                <w:rFonts w:ascii="Sylfaen" w:eastAsia="Times New Roman" w:hAnsi="Sylfaen" w:cs="Arial Unicode MS"/>
                <w:b/>
                <w:noProof/>
                <w:color w:val="000000" w:themeColor="text1"/>
                <w:sz w:val="20"/>
                <w:szCs w:val="20"/>
                <w:lang w:val="ka-GE" w:eastAsia="ru-RU"/>
              </w:rPr>
              <w:t xml:space="preserve"> სისტემა იყოფა შემდეგ კომპონენტებად:</w:t>
            </w:r>
          </w:p>
          <w:p w14:paraId="5BF07F59" w14:textId="77777777" w:rsidR="00BA030E" w:rsidRPr="00235A2A" w:rsidRDefault="00BA030E" w:rsidP="00095A2F">
            <w:pPr>
              <w:widowControl w:val="0"/>
              <w:spacing w:after="0" w:line="240" w:lineRule="auto"/>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Arial Unicode MS"/>
                <w:noProof/>
                <w:color w:val="000000" w:themeColor="text1"/>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235A2A">
              <w:rPr>
                <w:rFonts w:ascii="Sylfaen" w:eastAsia="Times New Roman" w:hAnsi="Sylfaen" w:cs="Sylfaen"/>
                <w:noProof/>
                <w:color w:val="000000" w:themeColor="text1"/>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34526A8D" w14:textId="77777777" w:rsidR="00BA030E" w:rsidRPr="00235A2A" w:rsidRDefault="00BA030E" w:rsidP="00095A2F">
            <w:pPr>
              <w:widowControl w:val="0"/>
              <w:spacing w:after="0" w:line="240" w:lineRule="auto"/>
              <w:jc w:val="both"/>
              <w:rPr>
                <w:rFonts w:ascii="Sylfaen" w:eastAsia="Times New Roman" w:hAnsi="Sylfaen" w:cs="Sylfaen"/>
                <w:b/>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 xml:space="preserve">სტუდენტის აქტივობა სასწავლო სემესტრის განმავლობაში </w:t>
            </w:r>
            <w:r w:rsidRPr="00235A2A">
              <w:rPr>
                <w:rFonts w:ascii="Sylfaen" w:eastAsia="Times New Roman" w:hAnsi="Sylfaen" w:cs="Sylfaen"/>
                <w:i/>
                <w:noProof/>
                <w:color w:val="000000" w:themeColor="text1"/>
                <w:sz w:val="20"/>
                <w:szCs w:val="20"/>
                <w:lang w:val="ka-GE" w:eastAsia="ru-RU"/>
              </w:rPr>
              <w:t>(მოიცავს შეფასების სხვადასხვა კომპონენტებს)</w:t>
            </w:r>
            <w:r w:rsidRPr="00235A2A">
              <w:rPr>
                <w:rFonts w:ascii="Sylfaen" w:eastAsia="Times New Roman" w:hAnsi="Sylfaen" w:cs="Sylfaen"/>
                <w:noProof/>
                <w:color w:val="000000" w:themeColor="text1"/>
                <w:sz w:val="20"/>
                <w:szCs w:val="20"/>
                <w:lang w:val="ka-GE" w:eastAsia="ru-RU"/>
              </w:rPr>
              <w:t xml:space="preserve">- არა </w:t>
            </w:r>
            <w:r w:rsidRPr="00235A2A">
              <w:rPr>
                <w:rFonts w:ascii="Sylfaen" w:eastAsia="Times New Roman" w:hAnsi="Sylfaen" w:cs="Sylfaen"/>
                <w:noProof/>
                <w:color w:val="000000" w:themeColor="text1"/>
                <w:sz w:val="20"/>
                <w:szCs w:val="20"/>
                <w:lang w:val="ka-GE" w:eastAsia="ru-RU"/>
              </w:rPr>
              <w:lastRenderedPageBreak/>
              <w:t xml:space="preserve">უმეტესს  </w:t>
            </w:r>
            <w:r w:rsidRPr="00235A2A">
              <w:rPr>
                <w:rFonts w:ascii="Sylfaen" w:eastAsia="Times New Roman" w:hAnsi="Sylfaen" w:cs="Sylfaen"/>
                <w:b/>
                <w:noProof/>
                <w:color w:val="000000" w:themeColor="text1"/>
                <w:sz w:val="20"/>
                <w:szCs w:val="20"/>
                <w:lang w:val="ka-GE" w:eastAsia="ru-RU"/>
              </w:rPr>
              <w:t>30 ქულა;</w:t>
            </w:r>
          </w:p>
          <w:p w14:paraId="58CE684E" w14:textId="77777777" w:rsidR="00BA030E" w:rsidRPr="00235A2A" w:rsidRDefault="00BA030E" w:rsidP="00095A2F">
            <w:pPr>
              <w:widowControl w:val="0"/>
              <w:spacing w:after="0" w:line="240" w:lineRule="auto"/>
              <w:jc w:val="both"/>
              <w:rPr>
                <w:rFonts w:ascii="Sylfaen" w:eastAsia="Times New Roman" w:hAnsi="Sylfaen" w:cs="Sylfaen"/>
                <w:b/>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 xml:space="preserve">შუალედური გამოცდა </w:t>
            </w:r>
            <w:r w:rsidRPr="00235A2A">
              <w:rPr>
                <w:rFonts w:ascii="Sylfaen" w:eastAsia="Times New Roman" w:hAnsi="Sylfaen" w:cs="Sylfaen"/>
                <w:noProof/>
                <w:color w:val="000000" w:themeColor="text1"/>
                <w:sz w:val="20"/>
                <w:szCs w:val="20"/>
                <w:lang w:val="ka-GE" w:eastAsia="ru-RU"/>
              </w:rPr>
              <w:t xml:space="preserve">- არა ნაკლებ </w:t>
            </w:r>
            <w:r w:rsidRPr="00235A2A">
              <w:rPr>
                <w:rFonts w:ascii="Sylfaen" w:eastAsia="Times New Roman" w:hAnsi="Sylfaen" w:cs="Sylfaen"/>
                <w:b/>
                <w:noProof/>
                <w:color w:val="000000" w:themeColor="text1"/>
                <w:sz w:val="20"/>
                <w:szCs w:val="20"/>
                <w:lang w:val="ka-GE" w:eastAsia="ru-RU"/>
              </w:rPr>
              <w:t>30 ქულა;</w:t>
            </w:r>
          </w:p>
          <w:p w14:paraId="01846450" w14:textId="77777777" w:rsidR="00BA030E" w:rsidRPr="00235A2A" w:rsidRDefault="00BA030E" w:rsidP="00095A2F">
            <w:pPr>
              <w:widowControl w:val="0"/>
              <w:spacing w:after="0" w:line="240" w:lineRule="auto"/>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დასკვნითი გამოცდა - 40 ქულა.</w:t>
            </w:r>
          </w:p>
          <w:p w14:paraId="4F08FAB9" w14:textId="77777777" w:rsidR="00BA030E" w:rsidRPr="00235A2A" w:rsidRDefault="00BA030E" w:rsidP="00095A2F">
            <w:pPr>
              <w:widowControl w:val="0"/>
              <w:spacing w:after="0" w:line="240" w:lineRule="auto"/>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noProof/>
                <w:color w:val="000000" w:themeColor="text1"/>
                <w:sz w:val="20"/>
                <w:szCs w:val="20"/>
                <w:lang w:val="ka-GE" w:eastAsia="ru-RU"/>
              </w:rPr>
              <w:t xml:space="preserve">დასკვნით გამოცდაზე გასვლის უფლებაეძლევა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235A2A">
              <w:rPr>
                <w:rFonts w:ascii="Sylfaen" w:eastAsia="Times New Roman" w:hAnsi="Sylfaen" w:cs="Sylfaen"/>
                <w:b/>
                <w:noProof/>
                <w:color w:val="000000" w:themeColor="text1"/>
                <w:sz w:val="20"/>
                <w:szCs w:val="20"/>
                <w:lang w:val="ka-GE" w:eastAsia="ru-RU"/>
              </w:rPr>
              <w:t>არანაკლებ 24 ქულას.</w:t>
            </w:r>
          </w:p>
          <w:p w14:paraId="268764C0" w14:textId="77777777" w:rsidR="00BA030E" w:rsidRPr="00235A2A" w:rsidRDefault="00BA030E" w:rsidP="00095A2F">
            <w:pPr>
              <w:spacing w:after="0" w:line="240" w:lineRule="auto"/>
              <w:jc w:val="both"/>
              <w:rPr>
                <w:rFonts w:ascii="Sylfaen" w:eastAsia="Times New Roman" w:hAnsi="Sylfaen" w:cs="Sylfaen"/>
                <w:b/>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შეფასების სისტემა უშვებს:</w:t>
            </w:r>
          </w:p>
          <w:p w14:paraId="3330DB03" w14:textId="77777777" w:rsidR="00BA030E" w:rsidRPr="00235A2A" w:rsidRDefault="00BA030E" w:rsidP="00095A2F">
            <w:pPr>
              <w:spacing w:after="0" w:line="240" w:lineRule="auto"/>
              <w:ind w:left="434" w:hanging="434"/>
              <w:jc w:val="both"/>
              <w:rPr>
                <w:rFonts w:ascii="Sylfaen" w:eastAsia="Times New Roman" w:hAnsi="Sylfaen" w:cs="Sylfaen"/>
                <w:b/>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ა) ხუთი სახის დადებით შეფასებას:</w:t>
            </w:r>
          </w:p>
          <w:p w14:paraId="744EE3F1" w14:textId="56970801" w:rsidR="00BA030E" w:rsidRPr="00235A2A" w:rsidRDefault="00BA030E" w:rsidP="00095A2F">
            <w:pPr>
              <w:spacing w:after="0" w:line="240" w:lineRule="auto"/>
              <w:ind w:left="434" w:hanging="434"/>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noProof/>
                <w:color w:val="000000" w:themeColor="text1"/>
                <w:sz w:val="20"/>
                <w:szCs w:val="20"/>
                <w:lang w:val="ka-GE" w:eastAsia="ru-RU"/>
              </w:rPr>
              <w:t xml:space="preserve">ა.ა) </w:t>
            </w:r>
            <w:r w:rsidRPr="00235A2A">
              <w:rPr>
                <w:rFonts w:ascii="Sylfaen" w:eastAsia="Times New Roman" w:hAnsi="Sylfaen" w:cs="Sylfaen"/>
                <w:noProof/>
                <w:color w:val="000000" w:themeColor="text1"/>
                <w:sz w:val="20"/>
                <w:szCs w:val="20"/>
                <w:lang w:val="ka-GE" w:eastAsia="ru-RU"/>
              </w:rPr>
              <w:tab/>
            </w:r>
            <w:r w:rsidRPr="00235A2A">
              <w:rPr>
                <w:rFonts w:ascii="Sylfaen" w:eastAsia="Times New Roman" w:hAnsi="Sylfaen" w:cs="Sylfaen"/>
                <w:b/>
                <w:noProof/>
                <w:color w:val="000000" w:themeColor="text1"/>
                <w:sz w:val="20"/>
                <w:szCs w:val="20"/>
                <w:lang w:val="ka-GE" w:eastAsia="ru-RU"/>
              </w:rPr>
              <w:t>(A) ფრიადი</w:t>
            </w:r>
            <w:r w:rsidRPr="00235A2A">
              <w:rPr>
                <w:rFonts w:ascii="Sylfaen" w:eastAsia="Times New Roman" w:hAnsi="Sylfaen" w:cs="Sylfaen"/>
                <w:noProof/>
                <w:color w:val="000000" w:themeColor="text1"/>
                <w:sz w:val="20"/>
                <w:szCs w:val="20"/>
                <w:lang w:val="ka-GE" w:eastAsia="ru-RU"/>
              </w:rPr>
              <w:t xml:space="preserve"> –</w:t>
            </w:r>
            <w:r w:rsidR="00621C83">
              <w:rPr>
                <w:rFonts w:ascii="Sylfaen" w:eastAsia="Times New Roman" w:hAnsi="Sylfaen" w:cs="Sylfaen"/>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91 - 100 ქულა;</w:t>
            </w:r>
          </w:p>
          <w:p w14:paraId="118B9D4C" w14:textId="2056F971" w:rsidR="00BA030E" w:rsidRPr="00235A2A" w:rsidRDefault="00BA030E" w:rsidP="00095A2F">
            <w:pPr>
              <w:spacing w:after="0" w:line="240" w:lineRule="auto"/>
              <w:ind w:left="434" w:hanging="434"/>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noProof/>
                <w:color w:val="000000" w:themeColor="text1"/>
                <w:sz w:val="20"/>
                <w:szCs w:val="20"/>
                <w:lang w:val="ka-GE" w:eastAsia="ru-RU"/>
              </w:rPr>
              <w:t xml:space="preserve">ა.ბ) </w:t>
            </w:r>
            <w:r w:rsidRPr="00235A2A">
              <w:rPr>
                <w:rFonts w:ascii="Sylfaen" w:eastAsia="Times New Roman" w:hAnsi="Sylfaen" w:cs="Sylfaen"/>
                <w:noProof/>
                <w:color w:val="000000" w:themeColor="text1"/>
                <w:sz w:val="20"/>
                <w:szCs w:val="20"/>
                <w:lang w:val="ka-GE" w:eastAsia="ru-RU"/>
              </w:rPr>
              <w:tab/>
              <w:t>(</w:t>
            </w:r>
            <w:r w:rsidRPr="00235A2A">
              <w:rPr>
                <w:rFonts w:ascii="Sylfaen" w:eastAsia="Times New Roman" w:hAnsi="Sylfaen" w:cs="Sylfaen"/>
                <w:b/>
                <w:noProof/>
                <w:color w:val="000000" w:themeColor="text1"/>
                <w:sz w:val="20"/>
                <w:szCs w:val="20"/>
                <w:lang w:val="ka-GE" w:eastAsia="ru-RU"/>
              </w:rPr>
              <w:t>B) ძალიან კარგი</w:t>
            </w:r>
            <w:r w:rsidRPr="00235A2A">
              <w:rPr>
                <w:rFonts w:ascii="Sylfaen" w:eastAsia="Times New Roman" w:hAnsi="Sylfaen" w:cs="Sylfaen"/>
                <w:noProof/>
                <w:color w:val="000000" w:themeColor="text1"/>
                <w:sz w:val="20"/>
                <w:szCs w:val="20"/>
                <w:lang w:val="ka-GE" w:eastAsia="ru-RU"/>
              </w:rPr>
              <w:t xml:space="preserve"> –</w:t>
            </w:r>
            <w:r w:rsidR="00621C83">
              <w:rPr>
                <w:rFonts w:ascii="Sylfaen" w:eastAsia="Times New Roman" w:hAnsi="Sylfaen" w:cs="Sylfaen"/>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 xml:space="preserve">81 - 90 ქულა; </w:t>
            </w:r>
          </w:p>
          <w:p w14:paraId="341E331E" w14:textId="2C1D89C9" w:rsidR="00BA030E" w:rsidRPr="00235A2A" w:rsidRDefault="00BA030E" w:rsidP="00095A2F">
            <w:pPr>
              <w:spacing w:after="0" w:line="240" w:lineRule="auto"/>
              <w:ind w:left="434" w:hanging="434"/>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noProof/>
                <w:color w:val="000000" w:themeColor="text1"/>
                <w:sz w:val="20"/>
                <w:szCs w:val="20"/>
                <w:lang w:val="ka-GE" w:eastAsia="ru-RU"/>
              </w:rPr>
              <w:t xml:space="preserve">ა.გ) </w:t>
            </w:r>
            <w:r w:rsidRPr="00235A2A">
              <w:rPr>
                <w:rFonts w:ascii="Sylfaen" w:eastAsia="Times New Roman" w:hAnsi="Sylfaen" w:cs="Sylfaen"/>
                <w:noProof/>
                <w:color w:val="000000" w:themeColor="text1"/>
                <w:sz w:val="20"/>
                <w:szCs w:val="20"/>
                <w:lang w:val="ka-GE" w:eastAsia="ru-RU"/>
              </w:rPr>
              <w:tab/>
              <w:t>(</w:t>
            </w:r>
            <w:r w:rsidRPr="00235A2A">
              <w:rPr>
                <w:rFonts w:ascii="Sylfaen" w:eastAsia="Times New Roman" w:hAnsi="Sylfaen" w:cs="Sylfaen"/>
                <w:b/>
                <w:noProof/>
                <w:color w:val="000000" w:themeColor="text1"/>
                <w:sz w:val="20"/>
                <w:szCs w:val="20"/>
                <w:lang w:val="ka-GE" w:eastAsia="ru-RU"/>
              </w:rPr>
              <w:t>C) კარგი –</w:t>
            </w:r>
            <w:r w:rsidR="00621C83">
              <w:rPr>
                <w:rFonts w:ascii="Sylfaen" w:eastAsia="Times New Roman" w:hAnsi="Sylfaen" w:cs="Sylfaen"/>
                <w:b/>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71 - 80 ქულა;</w:t>
            </w:r>
          </w:p>
          <w:p w14:paraId="059BDCD2" w14:textId="044DE9FA" w:rsidR="00BA030E" w:rsidRPr="00235A2A" w:rsidRDefault="00BA030E" w:rsidP="00095A2F">
            <w:pPr>
              <w:spacing w:after="0" w:line="240" w:lineRule="auto"/>
              <w:ind w:left="434" w:hanging="434"/>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noProof/>
                <w:color w:val="000000" w:themeColor="text1"/>
                <w:sz w:val="20"/>
                <w:szCs w:val="20"/>
                <w:lang w:val="ka-GE" w:eastAsia="ru-RU"/>
              </w:rPr>
              <w:t xml:space="preserve">ა.დ) </w:t>
            </w:r>
            <w:r w:rsidRPr="00235A2A">
              <w:rPr>
                <w:rFonts w:ascii="Sylfaen" w:eastAsia="Times New Roman" w:hAnsi="Sylfaen" w:cs="Sylfaen"/>
                <w:noProof/>
                <w:color w:val="000000" w:themeColor="text1"/>
                <w:sz w:val="20"/>
                <w:szCs w:val="20"/>
                <w:lang w:val="ka-GE" w:eastAsia="ru-RU"/>
              </w:rPr>
              <w:tab/>
            </w:r>
            <w:r w:rsidRPr="00235A2A">
              <w:rPr>
                <w:rFonts w:ascii="Sylfaen" w:eastAsia="Times New Roman" w:hAnsi="Sylfaen" w:cs="Sylfaen"/>
                <w:b/>
                <w:noProof/>
                <w:color w:val="000000" w:themeColor="text1"/>
                <w:sz w:val="20"/>
                <w:szCs w:val="20"/>
                <w:lang w:val="ka-GE" w:eastAsia="ru-RU"/>
              </w:rPr>
              <w:t>(D) დამაკმაყოფილებელი</w:t>
            </w:r>
            <w:r w:rsidRPr="00235A2A">
              <w:rPr>
                <w:rFonts w:ascii="Sylfaen" w:eastAsia="Times New Roman" w:hAnsi="Sylfaen" w:cs="Sylfaen"/>
                <w:noProof/>
                <w:color w:val="000000" w:themeColor="text1"/>
                <w:sz w:val="20"/>
                <w:szCs w:val="20"/>
                <w:lang w:val="ka-GE" w:eastAsia="ru-RU"/>
              </w:rPr>
              <w:t xml:space="preserve"> –</w:t>
            </w:r>
            <w:r w:rsidR="00621C83">
              <w:rPr>
                <w:rFonts w:ascii="Sylfaen" w:eastAsia="Times New Roman" w:hAnsi="Sylfaen" w:cs="Sylfaen"/>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 xml:space="preserve">61 - 70 ქულა; </w:t>
            </w:r>
          </w:p>
          <w:p w14:paraId="47730C60" w14:textId="736A26A8" w:rsidR="00BA030E" w:rsidRPr="00235A2A" w:rsidRDefault="00BA030E" w:rsidP="00095A2F">
            <w:pPr>
              <w:spacing w:after="0" w:line="240" w:lineRule="auto"/>
              <w:ind w:left="434" w:hanging="434"/>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noProof/>
                <w:color w:val="000000" w:themeColor="text1"/>
                <w:sz w:val="20"/>
                <w:szCs w:val="20"/>
                <w:lang w:val="ka-GE" w:eastAsia="ru-RU"/>
              </w:rPr>
              <w:t xml:space="preserve">ა.ე) </w:t>
            </w:r>
            <w:r w:rsidRPr="00235A2A">
              <w:rPr>
                <w:rFonts w:ascii="Sylfaen" w:eastAsia="Times New Roman" w:hAnsi="Sylfaen" w:cs="Sylfaen"/>
                <w:noProof/>
                <w:color w:val="000000" w:themeColor="text1"/>
                <w:sz w:val="20"/>
                <w:szCs w:val="20"/>
                <w:lang w:val="ka-GE" w:eastAsia="ru-RU"/>
              </w:rPr>
              <w:tab/>
            </w:r>
            <w:r w:rsidRPr="00235A2A">
              <w:rPr>
                <w:rFonts w:ascii="Sylfaen" w:eastAsia="Times New Roman" w:hAnsi="Sylfaen" w:cs="Sylfaen"/>
                <w:b/>
                <w:noProof/>
                <w:color w:val="000000" w:themeColor="text1"/>
                <w:sz w:val="20"/>
                <w:szCs w:val="20"/>
                <w:lang w:val="ka-GE" w:eastAsia="ru-RU"/>
              </w:rPr>
              <w:t>(E) საკმარისი</w:t>
            </w:r>
            <w:r w:rsidRPr="00235A2A">
              <w:rPr>
                <w:rFonts w:ascii="Sylfaen" w:eastAsia="Times New Roman" w:hAnsi="Sylfaen" w:cs="Sylfaen"/>
                <w:noProof/>
                <w:color w:val="000000" w:themeColor="text1"/>
                <w:sz w:val="20"/>
                <w:szCs w:val="20"/>
                <w:lang w:val="ka-GE" w:eastAsia="ru-RU"/>
              </w:rPr>
              <w:t xml:space="preserve"> –</w:t>
            </w:r>
            <w:r w:rsidR="00621C83">
              <w:rPr>
                <w:rFonts w:ascii="Sylfaen" w:eastAsia="Times New Roman" w:hAnsi="Sylfaen" w:cs="Sylfaen"/>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51 - 60 ქულა.</w:t>
            </w:r>
          </w:p>
          <w:p w14:paraId="23AE9F89" w14:textId="77777777" w:rsidR="00BA030E" w:rsidRPr="00235A2A" w:rsidRDefault="00BA030E" w:rsidP="00095A2F">
            <w:pPr>
              <w:spacing w:after="0" w:line="240" w:lineRule="auto"/>
              <w:ind w:left="434" w:hanging="434"/>
              <w:jc w:val="both"/>
              <w:rPr>
                <w:rFonts w:ascii="Sylfaen" w:eastAsia="Times New Roman" w:hAnsi="Sylfaen" w:cs="Sylfaen"/>
                <w:b/>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ბ) ორი სახის უარყოფით შეფასებას:</w:t>
            </w:r>
          </w:p>
          <w:p w14:paraId="7D2B0A61" w14:textId="7E611E01" w:rsidR="00BA030E" w:rsidRPr="00235A2A" w:rsidRDefault="00BA030E" w:rsidP="00095A2F">
            <w:pPr>
              <w:spacing w:after="0" w:line="240" w:lineRule="auto"/>
              <w:ind w:left="434" w:hanging="434"/>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ბ.ა) (FX) ვერ ჩააბარა</w:t>
            </w:r>
            <w:r w:rsidRPr="00235A2A">
              <w:rPr>
                <w:rFonts w:ascii="Sylfaen" w:eastAsia="Times New Roman" w:hAnsi="Sylfaen" w:cs="Sylfaen"/>
                <w:noProof/>
                <w:color w:val="000000" w:themeColor="text1"/>
                <w:sz w:val="20"/>
                <w:szCs w:val="20"/>
                <w:lang w:val="ka-GE" w:eastAsia="ru-RU"/>
              </w:rPr>
              <w:t xml:space="preserve"> –</w:t>
            </w:r>
            <w:r w:rsidR="00621C83">
              <w:rPr>
                <w:rFonts w:ascii="Sylfaen" w:eastAsia="Times New Roman" w:hAnsi="Sylfaen" w:cs="Sylfaen"/>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41 - 50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773A339B" w14:textId="140CACAF" w:rsidR="00BA030E" w:rsidRPr="00235A2A" w:rsidRDefault="00BA030E" w:rsidP="00095A2F">
            <w:pPr>
              <w:spacing w:after="0" w:line="240" w:lineRule="auto"/>
              <w:ind w:left="434" w:hanging="434"/>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ბ.ბ) (F) ჩაიჭრა</w:t>
            </w:r>
            <w:r w:rsidRPr="00235A2A">
              <w:rPr>
                <w:rFonts w:ascii="Sylfaen" w:eastAsia="Times New Roman" w:hAnsi="Sylfaen" w:cs="Sylfaen"/>
                <w:noProof/>
                <w:color w:val="000000" w:themeColor="text1"/>
                <w:sz w:val="20"/>
                <w:szCs w:val="20"/>
                <w:lang w:val="ka-GE" w:eastAsia="ru-RU"/>
              </w:rPr>
              <w:t xml:space="preserve"> –</w:t>
            </w:r>
            <w:r w:rsidR="00621C83">
              <w:rPr>
                <w:rFonts w:ascii="Sylfaen" w:eastAsia="Times New Roman" w:hAnsi="Sylfaen" w:cs="Sylfaen"/>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0EDAB1A1" w14:textId="77777777" w:rsidR="00BA030E" w:rsidRPr="00235A2A" w:rsidRDefault="00BA030E" w:rsidP="00095A2F">
            <w:pPr>
              <w:spacing w:after="0" w:line="240" w:lineRule="auto"/>
              <w:ind w:left="10" w:right="98"/>
              <w:jc w:val="both"/>
              <w:rPr>
                <w:rFonts w:ascii="Sylfaen" w:eastAsia="Calibri" w:hAnsi="Sylfaen" w:cs="Sylfaen"/>
                <w:b/>
                <w:noProof/>
                <w:color w:val="000000" w:themeColor="text1"/>
                <w:sz w:val="20"/>
                <w:szCs w:val="20"/>
                <w:lang w:val="ka-GE" w:eastAsia="ru-RU"/>
              </w:rPr>
            </w:pPr>
            <w:r w:rsidRPr="00235A2A">
              <w:rPr>
                <w:rFonts w:ascii="Sylfaen" w:eastAsia="Calibri" w:hAnsi="Sylfaen" w:cs="Sylfaen"/>
                <w:noProof/>
                <w:color w:val="000000" w:themeColor="text1"/>
                <w:sz w:val="20"/>
                <w:szCs w:val="20"/>
                <w:lang w:val="ka-GE" w:eastAsia="ru-RU"/>
              </w:rPr>
              <w:t xml:space="preserve">საგანმანათლებლო პროგრამის სასწავლო კომპონენტში, FX - ის მიღების შემთხვევაშიდამატებითი გამოცდა დაინიშნება დასკვნითი გამოცდის </w:t>
            </w:r>
            <w:r w:rsidRPr="00235A2A">
              <w:rPr>
                <w:rFonts w:ascii="Sylfaen" w:eastAsia="Calibri" w:hAnsi="Sylfaen" w:cs="Sylfaen"/>
                <w:b/>
                <w:noProof/>
                <w:color w:val="000000" w:themeColor="text1"/>
                <w:sz w:val="20"/>
                <w:szCs w:val="20"/>
                <w:lang w:val="ka-GE" w:eastAsia="ru-RU"/>
              </w:rPr>
              <w:t xml:space="preserve">შედეგების გამოცხადებიდან არანაკლებ 5 დღეში </w:t>
            </w:r>
          </w:p>
          <w:p w14:paraId="76DD2BC0" w14:textId="357BF143" w:rsidR="00BA030E" w:rsidRPr="00235A2A" w:rsidRDefault="00BA030E" w:rsidP="00095A2F">
            <w:pPr>
              <w:pStyle w:val="ListParagraph"/>
              <w:numPr>
                <w:ilvl w:val="0"/>
                <w:numId w:val="2"/>
              </w:numPr>
              <w:spacing w:after="0" w:line="240" w:lineRule="auto"/>
              <w:ind w:left="293" w:hanging="284"/>
              <w:jc w:val="both"/>
              <w:rPr>
                <w:rFonts w:ascii="Sylfaen" w:eastAsia="Calibri" w:hAnsi="Sylfaen" w:cs="Sylfaen"/>
                <w:noProof/>
                <w:color w:val="000000" w:themeColor="text1"/>
                <w:sz w:val="20"/>
                <w:szCs w:val="20"/>
                <w:lang w:val="ka-GE" w:eastAsia="ru-RU"/>
              </w:rPr>
            </w:pPr>
            <w:r w:rsidRPr="00235A2A">
              <w:rPr>
                <w:rFonts w:ascii="Sylfaen" w:hAnsi="Sylfaen" w:cs="Sylfaen"/>
                <w:bCs/>
                <w:noProof/>
                <w:color w:val="000000" w:themeColor="text1"/>
                <w:sz w:val="20"/>
                <w:szCs w:val="20"/>
                <w:lang w:val="ka-GE"/>
              </w:rPr>
              <w:t xml:space="preserve">დასკვნით გამოცდაზე სტუდენტის მიერ მიღებული </w:t>
            </w:r>
            <w:r w:rsidRPr="00235A2A">
              <w:rPr>
                <w:rFonts w:ascii="Sylfaen" w:hAnsi="Sylfaen" w:cs="Sylfaen"/>
                <w:b/>
                <w:bCs/>
                <w:noProof/>
                <w:color w:val="000000" w:themeColor="text1"/>
                <w:sz w:val="20"/>
                <w:szCs w:val="20"/>
                <w:lang w:val="ka-GE"/>
              </w:rPr>
              <w:t xml:space="preserve">შეფასების მინიმალური ზღვარი </w:t>
            </w:r>
            <w:r w:rsidRPr="00F81DD8">
              <w:rPr>
                <w:rFonts w:ascii="Sylfaen" w:hAnsi="Sylfaen" w:cs="Sylfaen"/>
                <w:b/>
                <w:bCs/>
                <w:noProof/>
                <w:sz w:val="20"/>
                <w:szCs w:val="20"/>
                <w:lang w:val="ka-GE"/>
              </w:rPr>
              <w:t>განისაზღვრება 1</w:t>
            </w:r>
            <w:r w:rsidR="00F81DD8" w:rsidRPr="00F81DD8">
              <w:rPr>
                <w:rFonts w:ascii="Sylfaen" w:hAnsi="Sylfaen" w:cs="Sylfaen"/>
                <w:b/>
                <w:bCs/>
                <w:noProof/>
                <w:sz w:val="20"/>
                <w:szCs w:val="20"/>
                <w:lang w:val="ka-GE"/>
              </w:rPr>
              <w:t>7</w:t>
            </w:r>
            <w:r w:rsidRPr="00F81DD8">
              <w:rPr>
                <w:rFonts w:ascii="Sylfaen" w:hAnsi="Sylfaen" w:cs="Sylfaen"/>
                <w:b/>
                <w:bCs/>
                <w:noProof/>
                <w:sz w:val="20"/>
                <w:szCs w:val="20"/>
                <w:lang w:val="ka-GE"/>
              </w:rPr>
              <w:t xml:space="preserve"> </w:t>
            </w:r>
            <w:r w:rsidRPr="00235A2A">
              <w:rPr>
                <w:rFonts w:ascii="Sylfaen" w:hAnsi="Sylfaen" w:cs="Sylfaen"/>
                <w:b/>
                <w:bCs/>
                <w:noProof/>
                <w:color w:val="000000" w:themeColor="text1"/>
                <w:sz w:val="20"/>
                <w:szCs w:val="20"/>
                <w:lang w:val="ka-GE"/>
              </w:rPr>
              <w:t xml:space="preserve">ქულით </w:t>
            </w:r>
          </w:p>
          <w:p w14:paraId="1DE462C8" w14:textId="77777777" w:rsidR="00BA030E" w:rsidRPr="00235A2A" w:rsidRDefault="00BA030E" w:rsidP="00095A2F">
            <w:pPr>
              <w:pStyle w:val="ListParagraph"/>
              <w:numPr>
                <w:ilvl w:val="0"/>
                <w:numId w:val="2"/>
              </w:numPr>
              <w:spacing w:after="0" w:line="240" w:lineRule="auto"/>
              <w:ind w:left="293" w:hanging="284"/>
              <w:jc w:val="both"/>
              <w:rPr>
                <w:rFonts w:ascii="Sylfaen" w:eastAsia="Calibri" w:hAnsi="Sylfaen" w:cs="Sylfaen"/>
                <w:noProof/>
                <w:color w:val="000000" w:themeColor="text1"/>
                <w:sz w:val="20"/>
                <w:szCs w:val="20"/>
                <w:lang w:val="ka-GE" w:eastAsia="ru-RU"/>
              </w:rPr>
            </w:pPr>
            <w:r w:rsidRPr="00235A2A">
              <w:rPr>
                <w:rFonts w:ascii="Sylfaen" w:eastAsia="Calibri" w:hAnsi="Sylfaen" w:cs="Sylfaen"/>
                <w:noProof/>
                <w:color w:val="000000" w:themeColor="text1"/>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14:paraId="5DAE5A36" w14:textId="77777777" w:rsidR="00BA030E" w:rsidRPr="00235A2A" w:rsidRDefault="00BA030E" w:rsidP="00095A2F">
            <w:pPr>
              <w:pStyle w:val="ListParagraph"/>
              <w:numPr>
                <w:ilvl w:val="0"/>
                <w:numId w:val="2"/>
              </w:numPr>
              <w:spacing w:after="0" w:line="240" w:lineRule="auto"/>
              <w:ind w:left="293" w:hanging="284"/>
              <w:jc w:val="both"/>
              <w:rPr>
                <w:rFonts w:ascii="Sylfaen" w:eastAsia="Calibri" w:hAnsi="Sylfaen" w:cs="Sylfaen"/>
                <w:noProof/>
                <w:color w:val="000000" w:themeColor="text1"/>
                <w:sz w:val="20"/>
                <w:szCs w:val="20"/>
                <w:lang w:val="ka-GE" w:eastAsia="ru-RU"/>
              </w:rPr>
            </w:pPr>
            <w:r w:rsidRPr="00235A2A">
              <w:rPr>
                <w:rFonts w:ascii="Sylfaen" w:eastAsia="Calibri" w:hAnsi="Sylfaen" w:cs="Sylfaen"/>
                <w:noProof/>
                <w:color w:val="000000" w:themeColor="text1"/>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14:paraId="04C7B55E" w14:textId="77777777" w:rsidR="00BA030E" w:rsidRPr="00235A2A" w:rsidRDefault="00BA030E" w:rsidP="00095A2F">
            <w:pPr>
              <w:pStyle w:val="ListParagraph"/>
              <w:numPr>
                <w:ilvl w:val="0"/>
                <w:numId w:val="2"/>
              </w:numPr>
              <w:spacing w:after="0" w:line="240" w:lineRule="auto"/>
              <w:ind w:left="293" w:hanging="284"/>
              <w:jc w:val="both"/>
              <w:rPr>
                <w:rFonts w:ascii="Sylfaen" w:eastAsia="Calibri" w:hAnsi="Sylfaen" w:cs="Sylfaen"/>
                <w:noProof/>
                <w:color w:val="000000" w:themeColor="text1"/>
                <w:sz w:val="20"/>
                <w:szCs w:val="20"/>
                <w:lang w:val="ka-GE" w:eastAsia="ru-RU"/>
              </w:rPr>
            </w:pPr>
            <w:r w:rsidRPr="00235A2A">
              <w:rPr>
                <w:rFonts w:ascii="Sylfaen" w:eastAsia="Calibri" w:hAnsi="Sylfaen" w:cs="Sylfaen"/>
                <w:noProof/>
                <w:color w:val="000000" w:themeColor="text1"/>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0 - 50 ქულის მიღების შემთხვევაში, სტუდენტს უფორმდება შეფასება F - 0 ქულა.</w:t>
            </w:r>
          </w:p>
          <w:p w14:paraId="7C859243" w14:textId="3E892535" w:rsidR="00BA030E" w:rsidRPr="00235A2A" w:rsidRDefault="00BA030E" w:rsidP="00095A2F">
            <w:pPr>
              <w:spacing w:after="0" w:line="240" w:lineRule="auto"/>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b/>
                <w:i/>
                <w:noProof/>
                <w:color w:val="000000" w:themeColor="text1"/>
                <w:sz w:val="20"/>
                <w:szCs w:val="20"/>
                <w:u w:val="single"/>
                <w:lang w:val="ka-GE" w:eastAsia="ru-RU"/>
              </w:rPr>
              <w:t xml:space="preserve">შენიშვნა: </w:t>
            </w:r>
            <w:r w:rsidRPr="00235A2A">
              <w:rPr>
                <w:rFonts w:ascii="Sylfaen" w:eastAsia="Times New Roman" w:hAnsi="Sylfaen" w:cs="Sylfaen"/>
                <w:noProof/>
                <w:color w:val="000000" w:themeColor="text1"/>
                <w:sz w:val="20"/>
                <w:szCs w:val="20"/>
                <w:lang w:val="ka-GE" w:eastAsia="ru-RU"/>
              </w:rPr>
              <w:t>შუალედური და დასკვნითი (დამატებითი) გამოცდები</w:t>
            </w:r>
            <w:r w:rsidR="00F81DD8">
              <w:rPr>
                <w:rFonts w:ascii="Sylfaen" w:eastAsia="Times New Roman" w:hAnsi="Sylfaen" w:cs="Sylfaen"/>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ჩატარდება ფორმალიზებული წესით:</w:t>
            </w:r>
          </w:p>
          <w:p w14:paraId="006850CE" w14:textId="4ACF9461" w:rsidR="009154BC" w:rsidRPr="00AE42FD" w:rsidRDefault="00621C83" w:rsidP="00095A2F">
            <w:pPr>
              <w:spacing w:after="0" w:line="240" w:lineRule="auto"/>
              <w:contextualSpacing/>
              <w:jc w:val="both"/>
              <w:rPr>
                <w:rFonts w:ascii="Sylfaen" w:hAnsi="Sylfaen"/>
                <w:b/>
                <w:noProof/>
                <w:color w:val="000000" w:themeColor="text1"/>
                <w:sz w:val="20"/>
                <w:szCs w:val="20"/>
                <w:lang w:val="ka-GE"/>
              </w:rPr>
            </w:pPr>
            <w:r w:rsidRPr="003F7033">
              <w:rPr>
                <w:rFonts w:ascii="Sylfaen" w:hAnsi="Sylfaen" w:cs="Sylfaen"/>
                <w:i/>
                <w:sz w:val="20"/>
                <w:szCs w:val="20"/>
                <w:u w:val="single"/>
                <w:lang w:val="ka-GE"/>
              </w:rPr>
              <w:t xml:space="preserve">საფუძველი:  </w:t>
            </w:r>
            <w:r w:rsidRPr="003F7033">
              <w:rPr>
                <w:rFonts w:ascii="Sylfaen" w:hAnsi="Sylfaen" w:cs="Sylfaen"/>
                <w:noProof/>
                <w:color w:val="000000" w:themeColor="text1"/>
                <w:sz w:val="20"/>
                <w:szCs w:val="20"/>
                <w:lang w:val="ka-GE"/>
              </w:rPr>
              <w:t>საქართველოს განათლებისა და მეცნიერების მინისტრის</w:t>
            </w:r>
            <w:r w:rsidRPr="003F7033">
              <w:rPr>
                <w:rFonts w:ascii="Sylfaen" w:hAnsi="Sylfaen"/>
                <w:noProof/>
                <w:color w:val="000000" w:themeColor="text1"/>
                <w:sz w:val="20"/>
                <w:szCs w:val="20"/>
                <w:lang w:val="ka-GE"/>
              </w:rPr>
              <w:t xml:space="preserve"> </w:t>
            </w:r>
            <w:r w:rsidRPr="003F7033">
              <w:rPr>
                <w:rFonts w:ascii="Sylfaen" w:hAnsi="Sylfaen" w:cs="Sylfaen"/>
                <w:noProof/>
                <w:color w:val="000000" w:themeColor="text1"/>
                <w:sz w:val="20"/>
                <w:szCs w:val="20"/>
                <w:lang w:val="ka-GE"/>
              </w:rPr>
              <w:t>ბრძანება</w:t>
            </w:r>
            <w:r w:rsidRPr="003F7033">
              <w:rPr>
                <w:rFonts w:ascii="Sylfaen" w:hAnsi="Sylfaen"/>
                <w:noProof/>
                <w:color w:val="000000" w:themeColor="text1"/>
                <w:sz w:val="20"/>
                <w:szCs w:val="20"/>
                <w:lang w:val="ka-GE"/>
              </w:rPr>
              <w:t xml:space="preserve"> №3 (5.01.2007) </w:t>
            </w:r>
            <w:r w:rsidRPr="003F7033">
              <w:rPr>
                <w:rFonts w:ascii="Sylfaen" w:hAnsi="Sylfaen" w:cs="Sylfaen"/>
                <w:noProof/>
                <w:sz w:val="20"/>
                <w:szCs w:val="20"/>
                <w:lang w:val="ka-GE"/>
              </w:rPr>
              <w:t xml:space="preserve">და </w:t>
            </w:r>
            <w:r w:rsidRPr="003F7033">
              <w:rPr>
                <w:rFonts w:ascii="Sylfaen" w:hAnsi="Sylfaen"/>
                <w:sz w:val="20"/>
                <w:szCs w:val="20"/>
                <w:lang w:val="ka-GE"/>
              </w:rPr>
              <w:t>№</w:t>
            </w:r>
            <w:r w:rsidRPr="003F7033">
              <w:rPr>
                <w:rFonts w:ascii="Sylfaen" w:hAnsi="Sylfaen" w:cs="Sylfaen"/>
                <w:sz w:val="20"/>
                <w:szCs w:val="20"/>
                <w:lang w:val="ka-GE"/>
              </w:rPr>
              <w:t xml:space="preserve">105/ნ, 29.12.2021, </w:t>
            </w:r>
            <w:r w:rsidRPr="003F7033">
              <w:rPr>
                <w:rFonts w:ascii="Sylfaen" w:hAnsi="Sylfaen"/>
                <w:sz w:val="20"/>
                <w:szCs w:val="20"/>
                <w:lang w:val="ka-GE"/>
              </w:rPr>
              <w:t xml:space="preserve"> </w:t>
            </w:r>
            <w:r w:rsidRPr="003F7033">
              <w:rPr>
                <w:rFonts w:ascii="Sylfaen" w:hAnsi="Sylfaen" w:cs="Sylfaen"/>
                <w:noProof/>
                <w:sz w:val="20"/>
                <w:szCs w:val="20"/>
                <w:lang w:val="ka-GE"/>
              </w:rPr>
              <w:t xml:space="preserve">აკაკი წერეთლის სახელმწიფო უნივერსიტეტის აკადემიური საბჭოს </w:t>
            </w:r>
            <w:r w:rsidRPr="003F7033">
              <w:rPr>
                <w:rFonts w:ascii="Sylfaen" w:hAnsi="Sylfaen"/>
                <w:sz w:val="20"/>
                <w:szCs w:val="20"/>
              </w:rPr>
              <w:t xml:space="preserve"> </w:t>
            </w:r>
            <w:r w:rsidRPr="003F7033">
              <w:rPr>
                <w:rFonts w:ascii="Sylfaen" w:hAnsi="Sylfaen"/>
                <w:sz w:val="20"/>
                <w:szCs w:val="20"/>
                <w:lang w:val="ka-GE"/>
              </w:rPr>
              <w:t xml:space="preserve">დადგენილებები </w:t>
            </w:r>
            <w:r w:rsidRPr="003F7033">
              <w:rPr>
                <w:rFonts w:ascii="Sylfaen" w:hAnsi="Sylfaen"/>
                <w:sz w:val="20"/>
                <w:szCs w:val="20"/>
              </w:rPr>
              <w:t>№5</w:t>
            </w:r>
            <w:r w:rsidRPr="003F7033">
              <w:rPr>
                <w:rFonts w:ascii="Sylfaen" w:hAnsi="Sylfaen"/>
                <w:sz w:val="20"/>
                <w:szCs w:val="20"/>
                <w:lang w:val="ka-GE"/>
              </w:rPr>
              <w:t xml:space="preserve"> (17/18) (</w:t>
            </w:r>
            <w:r w:rsidRPr="003F7033">
              <w:rPr>
                <w:rFonts w:ascii="Sylfaen" w:hAnsi="Sylfaen" w:cs="Sylfaen"/>
                <w:noProof/>
                <w:sz w:val="20"/>
                <w:szCs w:val="20"/>
                <w:lang w:val="ka-GE"/>
              </w:rPr>
              <w:t xml:space="preserve">15.09. 2017) და </w:t>
            </w:r>
            <w:r w:rsidRPr="003F7033">
              <w:rPr>
                <w:rFonts w:ascii="Sylfaen" w:hAnsi="Sylfaen"/>
                <w:sz w:val="20"/>
                <w:szCs w:val="20"/>
              </w:rPr>
              <w:t>№6</w:t>
            </w:r>
            <w:r w:rsidRPr="003F7033">
              <w:rPr>
                <w:rFonts w:ascii="Sylfaen" w:hAnsi="Sylfaen"/>
                <w:sz w:val="20"/>
                <w:szCs w:val="20"/>
                <w:lang w:val="ka-GE"/>
              </w:rPr>
              <w:t xml:space="preserve"> (22/23), (</w:t>
            </w:r>
            <w:r w:rsidRPr="003F7033">
              <w:rPr>
                <w:rFonts w:ascii="Sylfaen" w:hAnsi="Sylfaen" w:cs="Sylfaen"/>
                <w:noProof/>
                <w:sz w:val="20"/>
                <w:szCs w:val="20"/>
                <w:lang w:val="ka-GE"/>
              </w:rPr>
              <w:t>16.09. 2022).</w:t>
            </w:r>
          </w:p>
        </w:tc>
      </w:tr>
      <w:tr w:rsidR="009154BC" w:rsidRPr="00235A2A" w14:paraId="04013614" w14:textId="77777777" w:rsidTr="009154BC">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cPr>
          <w:p w14:paraId="4F477931" w14:textId="77777777" w:rsidR="009154BC" w:rsidRPr="00235A2A" w:rsidRDefault="009154BC" w:rsidP="00095A2F">
            <w:pPr>
              <w:spacing w:after="0" w:line="240" w:lineRule="auto"/>
              <w:rPr>
                <w:rFonts w:ascii="Sylfaen" w:eastAsia="Calibri" w:hAnsi="Sylfaen" w:cs="Sylfaen"/>
                <w:b/>
                <w:bCs/>
                <w:noProof/>
                <w:color w:val="943634"/>
                <w:sz w:val="20"/>
                <w:szCs w:val="20"/>
                <w:lang w:val="ka-GE"/>
              </w:rPr>
            </w:pPr>
            <w:r w:rsidRPr="00235A2A">
              <w:rPr>
                <w:rFonts w:ascii="Sylfaen" w:eastAsia="Calibri" w:hAnsi="Sylfaen" w:cs="Sylfaen"/>
                <w:b/>
                <w:bCs/>
                <w:noProof/>
                <w:sz w:val="20"/>
                <w:szCs w:val="20"/>
                <w:lang w:val="ka-GE"/>
              </w:rPr>
              <w:lastRenderedPageBreak/>
              <w:t>დასაქმების სფეროები</w:t>
            </w:r>
          </w:p>
        </w:tc>
      </w:tr>
      <w:tr w:rsidR="009154BC" w:rsidRPr="00235A2A" w14:paraId="0749E73C" w14:textId="77777777" w:rsidTr="002C4019">
        <w:tc>
          <w:tcPr>
            <w:tcW w:w="10598" w:type="dxa"/>
            <w:gridSpan w:val="3"/>
            <w:tcBorders>
              <w:top w:val="single" w:sz="18" w:space="0" w:color="auto"/>
              <w:left w:val="single" w:sz="18" w:space="0" w:color="auto"/>
              <w:bottom w:val="single" w:sz="18" w:space="0" w:color="auto"/>
              <w:right w:val="single" w:sz="18" w:space="0" w:color="auto"/>
            </w:tcBorders>
          </w:tcPr>
          <w:p w14:paraId="3D84589C" w14:textId="77777777" w:rsidR="009154BC" w:rsidRPr="00235A2A" w:rsidRDefault="009154BC" w:rsidP="00095A2F">
            <w:pPr>
              <w:spacing w:after="0" w:line="240" w:lineRule="auto"/>
              <w:jc w:val="both"/>
              <w:rPr>
                <w:rFonts w:ascii="Sylfaen" w:eastAsia="Calibri" w:hAnsi="Sylfaen" w:cs="Sylfaen"/>
                <w:noProof/>
                <w:sz w:val="20"/>
                <w:szCs w:val="20"/>
                <w:lang w:val="ka-GE"/>
              </w:rPr>
            </w:pPr>
            <w:r w:rsidRPr="00235A2A">
              <w:rPr>
                <w:rFonts w:ascii="Sylfaen" w:eastAsia="Calibri" w:hAnsi="Sylfaen" w:cs="Sylfaen"/>
                <w:noProof/>
                <w:sz w:val="20"/>
                <w:szCs w:val="20"/>
                <w:lang w:val="ka-GE"/>
              </w:rPr>
              <w:t>საერთაშორისო ურთიერთობების საგანმანათლებლო პროგრამის კურსდამთავრებულებს:</w:t>
            </w:r>
          </w:p>
          <w:p w14:paraId="19482D1E" w14:textId="77777777" w:rsidR="009154BC" w:rsidRPr="00F81DD8" w:rsidRDefault="009154BC" w:rsidP="00095A2F">
            <w:pPr>
              <w:numPr>
                <w:ilvl w:val="0"/>
                <w:numId w:val="13"/>
              </w:numPr>
              <w:spacing w:after="0" w:line="240" w:lineRule="auto"/>
              <w:ind w:left="293" w:hanging="284"/>
              <w:contextualSpacing/>
              <w:jc w:val="both"/>
              <w:rPr>
                <w:rFonts w:ascii="Sylfaen" w:eastAsia="Calibri" w:hAnsi="Sylfaen" w:cs="Sylfaen"/>
                <w:noProof/>
                <w:sz w:val="20"/>
                <w:szCs w:val="20"/>
                <w:lang w:val="ka-GE"/>
              </w:rPr>
            </w:pPr>
            <w:r w:rsidRPr="00F81DD8">
              <w:rPr>
                <w:rFonts w:ascii="Sylfaen" w:eastAsia="Calibri" w:hAnsi="Sylfaen" w:cs="Sylfaen"/>
                <w:noProof/>
                <w:sz w:val="20"/>
                <w:szCs w:val="20"/>
                <w:lang w:val="ka-GE"/>
              </w:rPr>
              <w:t xml:space="preserve">ექნებათ საკმარისი ცოდნა და გამოცდილება იმისათვის, რომ დასაქმდეს როგორც ქართულ, ისე უცხოურ საერთაშორისო </w:t>
            </w:r>
            <w:r w:rsidR="004668CE" w:rsidRPr="00F81DD8">
              <w:rPr>
                <w:rFonts w:ascii="Sylfaen" w:eastAsia="Calibri" w:hAnsi="Sylfaen" w:cs="Sylfaen"/>
                <w:noProof/>
                <w:sz w:val="20"/>
                <w:szCs w:val="20"/>
                <w:lang w:val="ka-GE"/>
              </w:rPr>
              <w:t>ორგანიზაციებში</w:t>
            </w:r>
            <w:r w:rsidRPr="00F81DD8">
              <w:rPr>
                <w:rFonts w:ascii="Sylfaen" w:eastAsia="Calibri" w:hAnsi="Sylfaen" w:cs="Sylfaen"/>
                <w:noProof/>
                <w:sz w:val="20"/>
                <w:szCs w:val="20"/>
                <w:lang w:val="ka-GE"/>
              </w:rPr>
              <w:t>, სახელმწიფო და საჯარო დაწესებულებებში, არასამთავრობო სექტორში, არასამთავრობო ორგანიზაციებსა და დიპლომატიურ სამსახურში; ისეთ დაწესებულებებში, რომელთაც შეხება აქვთ საგარეო  და უსაფრთხოების პოლიტიკის შემუშავებასა და გატარებასთან;</w:t>
            </w:r>
          </w:p>
          <w:p w14:paraId="00F7A694" w14:textId="77777777" w:rsidR="009154BC" w:rsidRPr="00F81DD8" w:rsidRDefault="009154BC" w:rsidP="00095A2F">
            <w:pPr>
              <w:numPr>
                <w:ilvl w:val="0"/>
                <w:numId w:val="13"/>
              </w:numPr>
              <w:spacing w:after="0" w:line="240" w:lineRule="auto"/>
              <w:ind w:left="293" w:hanging="284"/>
              <w:contextualSpacing/>
              <w:jc w:val="both"/>
              <w:rPr>
                <w:rFonts w:ascii="Sylfaen" w:eastAsia="Calibri" w:hAnsi="Sylfaen" w:cs="Sylfaen"/>
                <w:noProof/>
                <w:sz w:val="20"/>
                <w:szCs w:val="20"/>
                <w:lang w:val="ka-GE"/>
              </w:rPr>
            </w:pPr>
            <w:r w:rsidRPr="00F81DD8">
              <w:rPr>
                <w:rFonts w:ascii="Sylfaen" w:eastAsia="Calibri" w:hAnsi="Sylfaen" w:cs="Sylfaen"/>
                <w:noProof/>
                <w:sz w:val="20"/>
                <w:szCs w:val="20"/>
                <w:lang w:val="ka-GE"/>
              </w:rPr>
              <w:t>განახორციელოს პროფესიული საქმიანობა, რომლისთვისაც მოითხოვება/საკმარისია აკადემიური ხარისხი - ბაკალავრი საერთაშორისო ურთიერთობებში.</w:t>
            </w:r>
          </w:p>
          <w:p w14:paraId="37BE249A" w14:textId="77777777" w:rsidR="009154BC" w:rsidRPr="00F81DD8" w:rsidRDefault="009154BC" w:rsidP="00095A2F">
            <w:pPr>
              <w:numPr>
                <w:ilvl w:val="0"/>
                <w:numId w:val="13"/>
              </w:numPr>
              <w:spacing w:after="0" w:line="240" w:lineRule="auto"/>
              <w:ind w:left="293" w:hanging="284"/>
              <w:contextualSpacing/>
              <w:jc w:val="both"/>
              <w:rPr>
                <w:rFonts w:ascii="Sylfaen" w:eastAsia="Calibri" w:hAnsi="Sylfaen" w:cs="Sylfaen"/>
                <w:noProof/>
                <w:sz w:val="20"/>
                <w:szCs w:val="20"/>
                <w:lang w:val="ka-GE"/>
              </w:rPr>
            </w:pPr>
            <w:r w:rsidRPr="00F81DD8">
              <w:rPr>
                <w:rFonts w:ascii="Sylfaen" w:eastAsia="Calibri" w:hAnsi="Sylfaen" w:cs="Sylfaen"/>
                <w:noProof/>
                <w:sz w:val="20"/>
                <w:szCs w:val="20"/>
                <w:lang w:val="ka-GE"/>
              </w:rPr>
              <w:t xml:space="preserve"> პროგრამა დამსაქმებლებთან ურთიერთთანამშრომლობისა და მემორანდუმების საფუძველზე უზრუნველყოფს სტუდენტთა პრაქტიკას კერძო და საჯარო სექტორში. დამსაქმებელთა ნაწილი ვალდებულებას იღებს აღნიშნული პროგრამის კურსდამთავრებულთა გარკვეული ნაწილის დასაქმებაზე.</w:t>
            </w:r>
          </w:p>
          <w:p w14:paraId="4D3BB98B" w14:textId="2DDDA976" w:rsidR="009154BC" w:rsidRPr="00235A2A" w:rsidRDefault="009154BC" w:rsidP="00095A2F">
            <w:pPr>
              <w:numPr>
                <w:ilvl w:val="0"/>
                <w:numId w:val="13"/>
              </w:numPr>
              <w:spacing w:after="0" w:line="240" w:lineRule="auto"/>
              <w:ind w:left="293" w:hanging="284"/>
              <w:contextualSpacing/>
              <w:jc w:val="both"/>
              <w:rPr>
                <w:rFonts w:ascii="Sylfaen" w:eastAsia="Calibri" w:hAnsi="Sylfaen" w:cs="Sylfaen"/>
                <w:noProof/>
                <w:sz w:val="20"/>
                <w:szCs w:val="20"/>
                <w:lang w:val="ka-GE"/>
              </w:rPr>
            </w:pPr>
            <w:r w:rsidRPr="00F81DD8">
              <w:rPr>
                <w:rFonts w:ascii="Sylfaen" w:eastAsia="Calibri" w:hAnsi="Sylfaen" w:cs="Sylfaen"/>
                <w:noProof/>
                <w:sz w:val="20"/>
                <w:szCs w:val="20"/>
                <w:lang w:val="ka-GE"/>
              </w:rPr>
              <w:t xml:space="preserve"> პროგრამის კურსდამთავრებულს სწავლის გაგრძელება შეუძლია უმაღლეს საგანმანათლებლო დაწესებულებებში უმაღლესი განათლების შემდგომ საფეხურზე - მაგისტრატურაში, კანომდებლობით დადგენილი წესით. </w:t>
            </w:r>
          </w:p>
        </w:tc>
      </w:tr>
      <w:tr w:rsidR="009154BC" w:rsidRPr="00235A2A" w14:paraId="4D260BB6" w14:textId="77777777" w:rsidTr="009154BC">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cPr>
          <w:p w14:paraId="3938A531" w14:textId="77777777" w:rsidR="009154BC" w:rsidRPr="00235A2A" w:rsidRDefault="009154BC" w:rsidP="00095A2F">
            <w:pPr>
              <w:spacing w:after="0" w:line="240" w:lineRule="auto"/>
              <w:rPr>
                <w:rFonts w:ascii="Sylfaen" w:eastAsia="Calibri" w:hAnsi="Sylfaen" w:cs="Sylfaen"/>
                <w:b/>
                <w:bCs/>
                <w:noProof/>
                <w:color w:val="943634"/>
                <w:sz w:val="20"/>
                <w:szCs w:val="20"/>
                <w:lang w:val="ka-GE"/>
              </w:rPr>
            </w:pPr>
            <w:r w:rsidRPr="00235A2A">
              <w:rPr>
                <w:rFonts w:ascii="Sylfaen" w:eastAsia="Calibri" w:hAnsi="Sylfaen" w:cs="Sylfaen"/>
                <w:b/>
                <w:bCs/>
                <w:noProof/>
                <w:sz w:val="20"/>
                <w:szCs w:val="20"/>
                <w:lang w:val="ka-GE"/>
              </w:rPr>
              <w:t>სწავლისათვის აუცილებელი დამხმარე პირობები/რესურსები</w:t>
            </w:r>
          </w:p>
        </w:tc>
      </w:tr>
      <w:tr w:rsidR="009154BC" w:rsidRPr="00235A2A" w14:paraId="0EA523AE" w14:textId="77777777" w:rsidTr="002C4019">
        <w:tc>
          <w:tcPr>
            <w:tcW w:w="10598" w:type="dxa"/>
            <w:gridSpan w:val="3"/>
            <w:tcBorders>
              <w:top w:val="single" w:sz="18" w:space="0" w:color="auto"/>
              <w:left w:val="single" w:sz="18" w:space="0" w:color="auto"/>
              <w:bottom w:val="single" w:sz="18" w:space="0" w:color="auto"/>
              <w:right w:val="single" w:sz="18" w:space="0" w:color="auto"/>
            </w:tcBorders>
          </w:tcPr>
          <w:p w14:paraId="479C26D3" w14:textId="02DE7EA9" w:rsidR="009154BC" w:rsidRPr="00235A2A" w:rsidRDefault="009154BC" w:rsidP="00095A2F">
            <w:pPr>
              <w:autoSpaceDE w:val="0"/>
              <w:autoSpaceDN w:val="0"/>
              <w:adjustRightInd w:val="0"/>
              <w:spacing w:after="0" w:line="240" w:lineRule="auto"/>
              <w:jc w:val="both"/>
              <w:rPr>
                <w:rFonts w:ascii="Sylfaen" w:eastAsia="Calibri" w:hAnsi="Sylfaen" w:cs="Sylfaen"/>
                <w:b/>
                <w:noProof/>
                <w:sz w:val="20"/>
                <w:szCs w:val="20"/>
                <w:lang w:val="ka-GE"/>
              </w:rPr>
            </w:pPr>
            <w:r w:rsidRPr="00235A2A">
              <w:rPr>
                <w:rFonts w:ascii="Sylfaen" w:eastAsia="Calibri" w:hAnsi="Sylfaen" w:cs="Sylfaen"/>
                <w:b/>
                <w:noProof/>
                <w:sz w:val="20"/>
                <w:szCs w:val="20"/>
                <w:lang w:val="ka-GE"/>
              </w:rPr>
              <w:t xml:space="preserve">საგანმანათლებლო პროგრამის განხორციელებისათვის აუცილებელი ადამიანური  რესურსები: </w:t>
            </w:r>
            <w:r w:rsidRPr="00235A2A">
              <w:rPr>
                <w:rFonts w:ascii="Sylfaen" w:eastAsia="Calibri" w:hAnsi="Sylfaen" w:cs="Sylfaen"/>
                <w:noProof/>
                <w:sz w:val="20"/>
                <w:szCs w:val="20"/>
                <w:lang w:val="ka-GE"/>
              </w:rPr>
              <w:t>პროგრამას ემსახურება სხვადასხვა მიმართულების  როგორც აკადემიური პერსონალი, ისე დოქტორანტები და მოწვეული  სპეციალისტები, მათ შორის: პროფესორი</w:t>
            </w:r>
            <w:r w:rsidR="00F81DD8">
              <w:rPr>
                <w:rFonts w:ascii="Sylfaen" w:eastAsia="Calibri" w:hAnsi="Sylfaen" w:cs="Sylfaen"/>
                <w:noProof/>
                <w:sz w:val="20"/>
                <w:szCs w:val="20"/>
                <w:lang w:val="ka-GE"/>
              </w:rPr>
              <w:t xml:space="preserve"> - 3</w:t>
            </w:r>
            <w:r w:rsidRPr="00235A2A">
              <w:rPr>
                <w:rFonts w:ascii="Sylfaen" w:eastAsia="Calibri" w:hAnsi="Sylfaen" w:cs="Sylfaen"/>
                <w:noProof/>
                <w:sz w:val="20"/>
                <w:szCs w:val="20"/>
                <w:lang w:val="ka-GE"/>
              </w:rPr>
              <w:t xml:space="preserve">; ასოცირებული პროფესორი - </w:t>
            </w:r>
            <w:r w:rsidR="00F81DD8">
              <w:rPr>
                <w:rFonts w:ascii="Sylfaen" w:eastAsia="Calibri" w:hAnsi="Sylfaen" w:cs="Sylfaen"/>
                <w:noProof/>
                <w:sz w:val="20"/>
                <w:szCs w:val="20"/>
                <w:lang w:val="ka-GE"/>
              </w:rPr>
              <w:t>14</w:t>
            </w:r>
            <w:r w:rsidRPr="00235A2A">
              <w:rPr>
                <w:rFonts w:ascii="Sylfaen" w:eastAsia="Calibri" w:hAnsi="Sylfaen" w:cs="Sylfaen"/>
                <w:noProof/>
                <w:sz w:val="20"/>
                <w:szCs w:val="20"/>
                <w:lang w:val="ka-GE"/>
              </w:rPr>
              <w:t xml:space="preserve">; ასისტენტ პროფესორი - 4; მოწვეული სპეციალისტები </w:t>
            </w:r>
            <w:r w:rsidR="00F81DD8">
              <w:rPr>
                <w:rFonts w:ascii="Sylfaen" w:eastAsia="Calibri" w:hAnsi="Sylfaen" w:cs="Sylfaen"/>
                <w:noProof/>
                <w:sz w:val="20"/>
                <w:szCs w:val="20"/>
                <w:lang w:val="ka-GE"/>
              </w:rPr>
              <w:t xml:space="preserve">- 6. </w:t>
            </w:r>
          </w:p>
          <w:p w14:paraId="6EF02AC1" w14:textId="25F9B4B4" w:rsidR="009154BC" w:rsidRPr="00235A2A" w:rsidRDefault="009154BC" w:rsidP="00095A2F">
            <w:pPr>
              <w:autoSpaceDE w:val="0"/>
              <w:autoSpaceDN w:val="0"/>
              <w:adjustRightInd w:val="0"/>
              <w:spacing w:after="0" w:line="240" w:lineRule="auto"/>
              <w:jc w:val="both"/>
              <w:rPr>
                <w:rFonts w:ascii="Sylfaen" w:eastAsia="Calibri" w:hAnsi="Sylfaen" w:cs="Sylfaen"/>
                <w:b/>
                <w:bCs/>
                <w:noProof/>
                <w:sz w:val="20"/>
                <w:szCs w:val="20"/>
                <w:lang w:val="ka-GE"/>
              </w:rPr>
            </w:pPr>
            <w:r w:rsidRPr="00235A2A">
              <w:rPr>
                <w:rFonts w:ascii="Sylfaen" w:eastAsia="Calibri" w:hAnsi="Sylfaen" w:cs="Sylfaen"/>
                <w:b/>
                <w:noProof/>
                <w:sz w:val="20"/>
                <w:szCs w:val="20"/>
                <w:lang w:val="ka-GE"/>
              </w:rPr>
              <w:lastRenderedPageBreak/>
              <w:t>საგანმანათლებლო პროგრამის განხორციელებისათვის აუცილებელი მატერიალური რესურსები:</w:t>
            </w:r>
            <w:r w:rsidR="00F81DD8">
              <w:rPr>
                <w:rFonts w:ascii="Sylfaen" w:eastAsia="Calibri" w:hAnsi="Sylfaen" w:cs="Sylfaen"/>
                <w:b/>
                <w:noProof/>
                <w:sz w:val="20"/>
                <w:szCs w:val="20"/>
                <w:lang w:val="ka-GE"/>
              </w:rPr>
              <w:t xml:space="preserve"> </w:t>
            </w:r>
            <w:r w:rsidR="00F81DD8" w:rsidRPr="00F81DD8">
              <w:rPr>
                <w:rFonts w:ascii="Sylfaen" w:eastAsia="Calibri" w:hAnsi="Sylfaen" w:cs="Sylfaen"/>
                <w:noProof/>
                <w:sz w:val="20"/>
                <w:szCs w:val="20"/>
                <w:lang w:val="ka-GE"/>
              </w:rPr>
              <w:t>საბაკალავრო საგანმანათლებლო პროგრამის „</w:t>
            </w:r>
            <w:r w:rsidRPr="00F81DD8">
              <w:rPr>
                <w:rFonts w:ascii="Sylfaen" w:eastAsia="Calibri" w:hAnsi="Sylfaen" w:cs="Sylfaen"/>
                <w:noProof/>
                <w:sz w:val="20"/>
                <w:szCs w:val="20"/>
                <w:lang w:val="ka-GE"/>
              </w:rPr>
              <w:t xml:space="preserve">საერთაშორისო </w:t>
            </w:r>
            <w:r w:rsidR="00F81DD8" w:rsidRPr="00F81DD8">
              <w:rPr>
                <w:rFonts w:ascii="Sylfaen" w:eastAsia="Calibri" w:hAnsi="Sylfaen" w:cs="Sylfaen"/>
                <w:noProof/>
                <w:sz w:val="20"/>
                <w:szCs w:val="20"/>
                <w:lang w:val="ka-GE"/>
              </w:rPr>
              <w:t xml:space="preserve">ურთიერთობები“ </w:t>
            </w:r>
            <w:r w:rsidRPr="00F81DD8">
              <w:rPr>
                <w:rFonts w:ascii="Sylfaen" w:eastAsia="Calibri" w:hAnsi="Sylfaen" w:cs="Sylfaen"/>
                <w:noProof/>
                <w:sz w:val="20"/>
                <w:szCs w:val="20"/>
                <w:lang w:val="ka-GE"/>
              </w:rPr>
              <w:t>განსახორციელებლად გამოიყენე</w:t>
            </w:r>
            <w:r w:rsidRPr="00235A2A">
              <w:rPr>
                <w:rFonts w:ascii="Sylfaen" w:eastAsia="Calibri" w:hAnsi="Sylfaen" w:cs="Sylfaen"/>
                <w:noProof/>
                <w:sz w:val="20"/>
                <w:szCs w:val="20"/>
                <w:lang w:val="ka-GE"/>
              </w:rPr>
              <w:t xml:space="preserve">ბა  შემდეგი მატერიალური რესურსები: აწსუ-ს </w:t>
            </w:r>
            <w:r w:rsidRPr="00235A2A">
              <w:rPr>
                <w:rFonts w:ascii="Sylfaen" w:eastAsia="Calibri" w:hAnsi="Sylfaen" w:cs="Arial"/>
                <w:noProof/>
                <w:sz w:val="20"/>
                <w:szCs w:val="20"/>
                <w:lang w:val="ka-GE"/>
              </w:rPr>
              <w:t xml:space="preserve">სასწავლო </w:t>
            </w:r>
            <w:r w:rsidRPr="00235A2A">
              <w:rPr>
                <w:rFonts w:ascii="Sylfaen" w:eastAsia="Calibri" w:hAnsi="Sylfaen" w:cs="Sylfaen"/>
                <w:noProof/>
                <w:sz w:val="20"/>
                <w:szCs w:val="20"/>
                <w:lang w:val="ka-GE"/>
              </w:rPr>
              <w:t>კორპუსები (მისამართი:</w:t>
            </w:r>
            <w:r w:rsidR="00F81DD8">
              <w:rPr>
                <w:rFonts w:ascii="Sylfaen" w:eastAsia="Calibri" w:hAnsi="Sylfaen" w:cs="Sylfaen"/>
                <w:noProof/>
                <w:sz w:val="20"/>
                <w:szCs w:val="20"/>
                <w:lang w:val="ka-GE"/>
              </w:rPr>
              <w:t xml:space="preserve"> </w:t>
            </w:r>
            <w:r w:rsidRPr="00235A2A">
              <w:rPr>
                <w:rFonts w:ascii="Sylfaen" w:eastAsia="Calibri" w:hAnsi="Sylfaen" w:cs="Sylfaen"/>
                <w:noProof/>
                <w:sz w:val="20"/>
                <w:szCs w:val="20"/>
                <w:lang w:val="ka-GE"/>
              </w:rPr>
              <w:t>ქ. ქუთაისი, თამარ მეფის ქუჩა №59,  № I, II და III</w:t>
            </w:r>
            <w:r w:rsidRPr="00235A2A">
              <w:rPr>
                <w:rFonts w:ascii="Sylfaen" w:eastAsia="Calibri" w:hAnsi="Sylfaen" w:cs="Arial"/>
                <w:noProof/>
                <w:sz w:val="20"/>
                <w:szCs w:val="20"/>
                <w:lang w:val="ka-GE"/>
              </w:rPr>
              <w:t xml:space="preserve"> სასწავლო კორპუსი, ასევე ილია ჭავჭავაძის გამზირი N 21 არსებული აუდიტორიები</w:t>
            </w:r>
            <w:r w:rsidRPr="00235A2A">
              <w:rPr>
                <w:rFonts w:ascii="Sylfaen" w:eastAsia="Calibri" w:hAnsi="Sylfaen" w:cs="Sylfaen"/>
                <w:noProof/>
                <w:sz w:val="20"/>
                <w:szCs w:val="20"/>
                <w:lang w:val="ka-GE"/>
              </w:rPr>
              <w:t>), აწსუ ბიბლიოთეკა და სამკითხველო დარბაზები</w:t>
            </w:r>
            <w:r w:rsidRPr="00235A2A">
              <w:rPr>
                <w:rFonts w:ascii="Sylfaen" w:eastAsia="Calibri" w:hAnsi="Sylfaen" w:cs="Arial"/>
                <w:noProof/>
                <w:sz w:val="20"/>
                <w:szCs w:val="20"/>
                <w:lang w:val="ka-GE"/>
              </w:rPr>
              <w:t xml:space="preserve">; </w:t>
            </w:r>
            <w:r w:rsidRPr="00235A2A">
              <w:rPr>
                <w:rFonts w:ascii="Sylfaen" w:eastAsia="Calibri" w:hAnsi="Sylfaen" w:cs="Sylfaen"/>
                <w:noProof/>
                <w:sz w:val="20"/>
                <w:szCs w:val="20"/>
                <w:lang w:val="ka-GE"/>
              </w:rPr>
              <w:t>დეპარტამენტში არსებული სალიტერატურო ფონდი</w:t>
            </w:r>
            <w:r w:rsidRPr="00235A2A">
              <w:rPr>
                <w:rFonts w:ascii="Sylfaen" w:eastAsia="Calibri" w:hAnsi="Sylfaen" w:cs="Arial"/>
                <w:noProof/>
                <w:sz w:val="20"/>
                <w:szCs w:val="20"/>
                <w:lang w:val="ka-GE"/>
              </w:rPr>
              <w:t xml:space="preserve">, </w:t>
            </w:r>
            <w:r w:rsidRPr="00235A2A">
              <w:rPr>
                <w:rFonts w:ascii="Sylfaen" w:eastAsia="Calibri" w:hAnsi="Sylfaen" w:cs="Sylfaen"/>
                <w:noProof/>
                <w:sz w:val="20"/>
                <w:szCs w:val="20"/>
                <w:lang w:val="ka-GE"/>
              </w:rPr>
              <w:t>უნივერსიტეტის კომპიუტერული ცენტრის აუდიტორიები</w:t>
            </w:r>
            <w:r w:rsidRPr="00235A2A">
              <w:rPr>
                <w:rFonts w:ascii="Sylfaen" w:eastAsia="Calibri" w:hAnsi="Sylfaen" w:cs="Arial"/>
                <w:noProof/>
                <w:sz w:val="20"/>
                <w:szCs w:val="20"/>
                <w:lang w:val="ka-GE"/>
              </w:rPr>
              <w:t xml:space="preserve">.  </w:t>
            </w:r>
          </w:p>
        </w:tc>
      </w:tr>
    </w:tbl>
    <w:p w14:paraId="3E4B5848" w14:textId="77777777" w:rsidR="009154BC" w:rsidRPr="00235A2A" w:rsidRDefault="009154BC">
      <w:pPr>
        <w:rPr>
          <w:rFonts w:ascii="Sylfaen" w:hAnsi="Sylfaen"/>
          <w:noProof/>
          <w:sz w:val="20"/>
          <w:szCs w:val="20"/>
          <w:lang w:val="ka-GE"/>
        </w:rPr>
      </w:pPr>
    </w:p>
    <w:p w14:paraId="68A7E81F" w14:textId="77777777" w:rsidR="0076395D" w:rsidRPr="00235A2A" w:rsidRDefault="0076395D" w:rsidP="009154BC">
      <w:pPr>
        <w:spacing w:after="0" w:line="240" w:lineRule="auto"/>
        <w:jc w:val="center"/>
        <w:rPr>
          <w:rFonts w:ascii="Sylfaen" w:eastAsia="Calibri" w:hAnsi="Sylfaen" w:cs="Times New Roman"/>
          <w:b/>
          <w:noProof/>
          <w:sz w:val="20"/>
          <w:szCs w:val="20"/>
          <w:lang w:val="ka-GE"/>
        </w:rPr>
        <w:sectPr w:rsidR="0076395D" w:rsidRPr="00235A2A" w:rsidSect="00F33289">
          <w:footerReference w:type="default" r:id="rId9"/>
          <w:type w:val="continuous"/>
          <w:pgSz w:w="12240" w:h="15840"/>
          <w:pgMar w:top="1134" w:right="1134" w:bottom="1134" w:left="1134" w:header="706" w:footer="706" w:gutter="0"/>
          <w:cols w:space="708"/>
          <w:docGrid w:linePitch="360"/>
        </w:sectPr>
      </w:pPr>
    </w:p>
    <w:p w14:paraId="5B8F760E" w14:textId="15E5BAF7" w:rsidR="00731D46" w:rsidRDefault="00731D46" w:rsidP="00FE6896">
      <w:pPr>
        <w:spacing w:after="0" w:line="240" w:lineRule="auto"/>
        <w:jc w:val="center"/>
        <w:rPr>
          <w:rFonts w:ascii="Sylfaen" w:eastAsia="Calibri" w:hAnsi="Sylfaen" w:cs="Times New Roman"/>
          <w:b/>
          <w:noProof/>
          <w:sz w:val="20"/>
          <w:szCs w:val="20"/>
          <w:lang w:val="ka-GE"/>
        </w:rPr>
      </w:pPr>
      <w:r w:rsidRPr="00235A2A">
        <w:rPr>
          <w:noProof/>
        </w:rPr>
        <w:lastRenderedPageBreak/>
        <w:drawing>
          <wp:inline distT="0" distB="0" distL="0" distR="0" wp14:anchorId="29426169" wp14:editId="0A49481D">
            <wp:extent cx="7092628" cy="850605"/>
            <wp:effectExtent l="0" t="0" r="0" b="698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5286" cy="854522"/>
                    </a:xfrm>
                    <a:prstGeom prst="rect">
                      <a:avLst/>
                    </a:prstGeom>
                    <a:noFill/>
                  </pic:spPr>
                </pic:pic>
              </a:graphicData>
            </a:graphic>
          </wp:inline>
        </w:drawing>
      </w:r>
    </w:p>
    <w:p w14:paraId="192EB0D2" w14:textId="1391C091" w:rsidR="00F86812" w:rsidRPr="00F86812" w:rsidRDefault="009154BC" w:rsidP="0050613C">
      <w:pPr>
        <w:spacing w:after="0" w:line="240" w:lineRule="auto"/>
        <w:jc w:val="center"/>
        <w:rPr>
          <w:rFonts w:ascii="Sylfaen" w:eastAsia="Calibri" w:hAnsi="Sylfaen" w:cs="Times New Roman"/>
          <w:b/>
          <w:noProof/>
          <w:lang w:val="ka-GE"/>
        </w:rPr>
      </w:pPr>
      <w:r w:rsidRPr="00F86812">
        <w:rPr>
          <w:rFonts w:ascii="Sylfaen" w:eastAsia="Calibri" w:hAnsi="Sylfaen" w:cs="Times New Roman"/>
          <w:b/>
          <w:noProof/>
          <w:lang w:val="ka-GE"/>
        </w:rPr>
        <w:t>პროგრამის დასახელება: დამატებითი( minor) პროგრამა - საერთაშორისო ურთიერთობები</w:t>
      </w:r>
    </w:p>
    <w:p w14:paraId="61AF8CE4" w14:textId="20419C36" w:rsidR="00F86812" w:rsidRPr="00F86812" w:rsidRDefault="00F86812" w:rsidP="0050613C">
      <w:pPr>
        <w:spacing w:after="0" w:line="240" w:lineRule="auto"/>
        <w:jc w:val="center"/>
        <w:rPr>
          <w:rFonts w:ascii="Sylfaen" w:eastAsia="Calibri" w:hAnsi="Sylfaen" w:cs="Times New Roman"/>
          <w:b/>
          <w:noProof/>
          <w:lang w:val="ka-GE"/>
        </w:rPr>
      </w:pPr>
      <w:r w:rsidRPr="00F86812">
        <w:rPr>
          <w:rFonts w:ascii="Sylfaen" w:eastAsia="Calibri" w:hAnsi="Sylfaen" w:cs="Times New Roman"/>
          <w:b/>
          <w:noProof/>
          <w:lang w:val="ka-GE"/>
        </w:rPr>
        <w:t>სასწავლო გეგმა</w:t>
      </w:r>
      <w:r w:rsidR="00D60674">
        <w:rPr>
          <w:rFonts w:ascii="Sylfaen" w:eastAsia="Calibri" w:hAnsi="Sylfaen" w:cs="Times New Roman"/>
          <w:b/>
          <w:noProof/>
          <w:lang w:val="ka-GE"/>
        </w:rPr>
        <w:t xml:space="preserve"> 2022-2025</w:t>
      </w:r>
      <w:bookmarkStart w:id="0" w:name="_GoBack"/>
      <w:bookmarkEnd w:id="0"/>
    </w:p>
    <w:p w14:paraId="0595DCA2" w14:textId="77777777" w:rsidR="009154BC" w:rsidRPr="00235A2A" w:rsidRDefault="009154BC" w:rsidP="009154BC">
      <w:pPr>
        <w:spacing w:after="0" w:line="240" w:lineRule="auto"/>
        <w:rPr>
          <w:rFonts w:ascii="Sylfaen" w:eastAsia="Calibri" w:hAnsi="Sylfaen" w:cs="Times New Roman"/>
          <w:b/>
          <w:noProof/>
          <w:sz w:val="20"/>
          <w:szCs w:val="20"/>
          <w:lang w:val="ka-GE"/>
        </w:rPr>
      </w:pP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4391"/>
        <w:gridCol w:w="507"/>
        <w:gridCol w:w="781"/>
        <w:gridCol w:w="997"/>
        <w:gridCol w:w="709"/>
        <w:gridCol w:w="1546"/>
        <w:gridCol w:w="422"/>
        <w:gridCol w:w="429"/>
        <w:gridCol w:w="479"/>
        <w:gridCol w:w="479"/>
        <w:gridCol w:w="472"/>
        <w:gridCol w:w="479"/>
        <w:gridCol w:w="514"/>
        <w:gridCol w:w="695"/>
        <w:gridCol w:w="970"/>
        <w:gridCol w:w="10"/>
      </w:tblGrid>
      <w:tr w:rsidR="00F86812" w:rsidRPr="00235A2A" w14:paraId="61CCF8C0" w14:textId="77777777" w:rsidTr="00753541">
        <w:trPr>
          <w:trHeight w:val="1071"/>
          <w:jc w:val="center"/>
        </w:trPr>
        <w:tc>
          <w:tcPr>
            <w:tcW w:w="552" w:type="dxa"/>
            <w:vMerge w:val="restart"/>
            <w:tcBorders>
              <w:top w:val="double" w:sz="4" w:space="0" w:color="auto"/>
              <w:left w:val="double" w:sz="4" w:space="0" w:color="auto"/>
              <w:bottom w:val="double" w:sz="4" w:space="0" w:color="auto"/>
              <w:right w:val="double" w:sz="4" w:space="0" w:color="auto"/>
            </w:tcBorders>
            <w:shd w:val="clear" w:color="auto" w:fill="C00000"/>
            <w:vAlign w:val="center"/>
            <w:hideMark/>
          </w:tcPr>
          <w:p w14:paraId="613DD398" w14:textId="77777777" w:rsidR="00F86812" w:rsidRPr="00235A2A" w:rsidRDefault="00F86812" w:rsidP="0050613C">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w:t>
            </w:r>
          </w:p>
        </w:tc>
        <w:tc>
          <w:tcPr>
            <w:tcW w:w="4391" w:type="dxa"/>
            <w:vMerge w:val="restart"/>
            <w:tcBorders>
              <w:top w:val="double" w:sz="4" w:space="0" w:color="auto"/>
              <w:left w:val="double" w:sz="4" w:space="0" w:color="auto"/>
              <w:bottom w:val="double" w:sz="4" w:space="0" w:color="auto"/>
              <w:right w:val="double" w:sz="4" w:space="0" w:color="auto"/>
            </w:tcBorders>
            <w:shd w:val="clear" w:color="auto" w:fill="C00000"/>
            <w:vAlign w:val="center"/>
            <w:hideMark/>
          </w:tcPr>
          <w:p w14:paraId="1BEB5685" w14:textId="77777777" w:rsidR="00F86812" w:rsidRPr="00235A2A" w:rsidRDefault="00F86812" w:rsidP="0050613C">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კურსის დასახელება</w:t>
            </w:r>
          </w:p>
        </w:tc>
        <w:tc>
          <w:tcPr>
            <w:tcW w:w="507" w:type="dxa"/>
            <w:vMerge w:val="restart"/>
            <w:tcBorders>
              <w:top w:val="double" w:sz="4" w:space="0" w:color="auto"/>
              <w:left w:val="double" w:sz="4" w:space="0" w:color="auto"/>
              <w:bottom w:val="double" w:sz="4" w:space="0" w:color="auto"/>
              <w:right w:val="single" w:sz="4" w:space="0" w:color="auto"/>
            </w:tcBorders>
            <w:shd w:val="clear" w:color="auto" w:fill="C00000"/>
            <w:vAlign w:val="center"/>
            <w:hideMark/>
          </w:tcPr>
          <w:p w14:paraId="3EC91F85" w14:textId="77777777" w:rsidR="00F86812" w:rsidRPr="00235A2A" w:rsidRDefault="00F86812" w:rsidP="0050613C">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კრ</w:t>
            </w:r>
          </w:p>
        </w:tc>
        <w:tc>
          <w:tcPr>
            <w:tcW w:w="4033" w:type="dxa"/>
            <w:gridSpan w:val="4"/>
            <w:tcBorders>
              <w:top w:val="double" w:sz="4" w:space="0" w:color="auto"/>
              <w:left w:val="single" w:sz="4" w:space="0" w:color="auto"/>
              <w:bottom w:val="single" w:sz="4" w:space="0" w:color="auto"/>
              <w:right w:val="double" w:sz="4" w:space="0" w:color="auto"/>
            </w:tcBorders>
            <w:shd w:val="clear" w:color="auto" w:fill="C00000"/>
            <w:vAlign w:val="center"/>
            <w:hideMark/>
          </w:tcPr>
          <w:p w14:paraId="3E0FFCD7" w14:textId="6AC41CB8" w:rsidR="00F86812" w:rsidRPr="00235A2A" w:rsidRDefault="00F86812" w:rsidP="0050613C">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დატვირთვის მოცულობა, სთ-ში</w:t>
            </w:r>
          </w:p>
        </w:tc>
        <w:tc>
          <w:tcPr>
            <w:tcW w:w="3969" w:type="dxa"/>
            <w:gridSpan w:val="8"/>
            <w:tcBorders>
              <w:top w:val="double" w:sz="4" w:space="0" w:color="auto"/>
              <w:left w:val="double" w:sz="4" w:space="0" w:color="auto"/>
              <w:bottom w:val="single" w:sz="4" w:space="0" w:color="auto"/>
              <w:right w:val="double" w:sz="4" w:space="0" w:color="auto"/>
            </w:tcBorders>
            <w:shd w:val="clear" w:color="auto" w:fill="C00000"/>
            <w:vAlign w:val="center"/>
            <w:hideMark/>
          </w:tcPr>
          <w:p w14:paraId="066393C2" w14:textId="77777777" w:rsidR="00F86812" w:rsidRPr="00235A2A" w:rsidRDefault="00F86812"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სემესტრი</w:t>
            </w:r>
          </w:p>
        </w:tc>
        <w:tc>
          <w:tcPr>
            <w:tcW w:w="980" w:type="dxa"/>
            <w:gridSpan w:val="2"/>
            <w:tcBorders>
              <w:top w:val="double" w:sz="4" w:space="0" w:color="auto"/>
              <w:left w:val="double" w:sz="4" w:space="0" w:color="auto"/>
              <w:bottom w:val="single" w:sz="4" w:space="0" w:color="auto"/>
              <w:right w:val="double" w:sz="4" w:space="0" w:color="auto"/>
            </w:tcBorders>
            <w:shd w:val="clear" w:color="auto" w:fill="C00000"/>
            <w:textDirection w:val="btLr"/>
            <w:hideMark/>
          </w:tcPr>
          <w:p w14:paraId="3528302D" w14:textId="77777777" w:rsidR="00F86812" w:rsidRPr="00235A2A" w:rsidRDefault="00F86812" w:rsidP="0050613C">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დაშვების წინაპირობა</w:t>
            </w:r>
          </w:p>
        </w:tc>
      </w:tr>
      <w:tr w:rsidR="0050613C" w:rsidRPr="00235A2A" w14:paraId="42DE361D" w14:textId="77777777" w:rsidTr="00753541">
        <w:trPr>
          <w:gridAfter w:val="1"/>
          <w:wAfter w:w="10" w:type="dxa"/>
          <w:trHeight w:val="436"/>
          <w:jc w:val="center"/>
        </w:trPr>
        <w:tc>
          <w:tcPr>
            <w:tcW w:w="552" w:type="dxa"/>
            <w:vMerge/>
            <w:tcBorders>
              <w:top w:val="double" w:sz="4" w:space="0" w:color="auto"/>
              <w:left w:val="double" w:sz="4" w:space="0" w:color="auto"/>
              <w:bottom w:val="double" w:sz="4" w:space="0" w:color="auto"/>
              <w:right w:val="double" w:sz="4" w:space="0" w:color="auto"/>
            </w:tcBorders>
            <w:shd w:val="clear" w:color="auto" w:fill="C00000"/>
            <w:vAlign w:val="center"/>
            <w:hideMark/>
          </w:tcPr>
          <w:p w14:paraId="0F6FC5C1" w14:textId="77777777" w:rsidR="0050613C" w:rsidRPr="00235A2A" w:rsidRDefault="0050613C" w:rsidP="0050613C">
            <w:pPr>
              <w:spacing w:after="0" w:line="256" w:lineRule="auto"/>
              <w:rPr>
                <w:rFonts w:ascii="Sylfaen" w:eastAsia="Calibri" w:hAnsi="Sylfaen" w:cs="Times New Roman"/>
                <w:b/>
                <w:noProof/>
                <w:sz w:val="20"/>
                <w:szCs w:val="20"/>
                <w:lang w:val="ka-GE"/>
              </w:rPr>
            </w:pPr>
          </w:p>
        </w:tc>
        <w:tc>
          <w:tcPr>
            <w:tcW w:w="4391" w:type="dxa"/>
            <w:vMerge/>
            <w:tcBorders>
              <w:top w:val="double" w:sz="4" w:space="0" w:color="auto"/>
              <w:left w:val="double" w:sz="4" w:space="0" w:color="auto"/>
              <w:bottom w:val="double" w:sz="4" w:space="0" w:color="auto"/>
              <w:right w:val="double" w:sz="4" w:space="0" w:color="auto"/>
            </w:tcBorders>
            <w:shd w:val="clear" w:color="auto" w:fill="C00000"/>
            <w:vAlign w:val="center"/>
            <w:hideMark/>
          </w:tcPr>
          <w:p w14:paraId="4E023516" w14:textId="77777777" w:rsidR="0050613C" w:rsidRPr="00235A2A" w:rsidRDefault="0050613C" w:rsidP="0050613C">
            <w:pPr>
              <w:spacing w:after="0" w:line="256" w:lineRule="auto"/>
              <w:rPr>
                <w:rFonts w:ascii="Sylfaen" w:eastAsia="Calibri" w:hAnsi="Sylfaen" w:cs="Times New Roman"/>
                <w:b/>
                <w:noProof/>
                <w:sz w:val="20"/>
                <w:szCs w:val="20"/>
                <w:lang w:val="ka-GE"/>
              </w:rPr>
            </w:pPr>
          </w:p>
        </w:tc>
        <w:tc>
          <w:tcPr>
            <w:tcW w:w="507" w:type="dxa"/>
            <w:vMerge/>
            <w:tcBorders>
              <w:top w:val="double" w:sz="4" w:space="0" w:color="auto"/>
              <w:left w:val="double" w:sz="4" w:space="0" w:color="auto"/>
              <w:bottom w:val="double" w:sz="4" w:space="0" w:color="auto"/>
              <w:right w:val="single" w:sz="4" w:space="0" w:color="auto"/>
            </w:tcBorders>
            <w:shd w:val="clear" w:color="auto" w:fill="C00000"/>
            <w:vAlign w:val="center"/>
            <w:hideMark/>
          </w:tcPr>
          <w:p w14:paraId="3F95FFDF" w14:textId="77777777" w:rsidR="0050613C" w:rsidRPr="00235A2A" w:rsidRDefault="0050613C" w:rsidP="0050613C">
            <w:pPr>
              <w:spacing w:after="0" w:line="256" w:lineRule="auto"/>
              <w:rPr>
                <w:rFonts w:ascii="Sylfaen" w:eastAsia="Calibri" w:hAnsi="Sylfaen" w:cs="Times New Roman"/>
                <w:b/>
                <w:noProof/>
                <w:sz w:val="20"/>
                <w:szCs w:val="20"/>
                <w:lang w:val="ka-GE"/>
              </w:rPr>
            </w:pPr>
          </w:p>
        </w:tc>
        <w:tc>
          <w:tcPr>
            <w:tcW w:w="781" w:type="dxa"/>
            <w:vMerge w:val="restart"/>
            <w:tcBorders>
              <w:top w:val="single" w:sz="4" w:space="0" w:color="auto"/>
              <w:left w:val="single" w:sz="4" w:space="0" w:color="auto"/>
              <w:bottom w:val="double" w:sz="4" w:space="0" w:color="auto"/>
              <w:right w:val="single" w:sz="4" w:space="0" w:color="auto"/>
            </w:tcBorders>
            <w:shd w:val="clear" w:color="auto" w:fill="C00000"/>
            <w:hideMark/>
          </w:tcPr>
          <w:p w14:paraId="7885F2B6" w14:textId="77777777" w:rsidR="0050613C" w:rsidRPr="00235A2A" w:rsidRDefault="0050613C"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სულ</w:t>
            </w:r>
          </w:p>
        </w:tc>
        <w:tc>
          <w:tcPr>
            <w:tcW w:w="997" w:type="dxa"/>
            <w:vMerge w:val="restart"/>
            <w:tcBorders>
              <w:top w:val="single" w:sz="4" w:space="0" w:color="auto"/>
              <w:left w:val="single" w:sz="4" w:space="0" w:color="auto"/>
              <w:right w:val="single" w:sz="4" w:space="0" w:color="auto"/>
            </w:tcBorders>
            <w:shd w:val="clear" w:color="auto" w:fill="C00000"/>
            <w:hideMark/>
          </w:tcPr>
          <w:p w14:paraId="45BD351D" w14:textId="77777777" w:rsidR="0050613C" w:rsidRPr="00235A2A" w:rsidRDefault="0050613C"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საკონტაქტო</w:t>
            </w:r>
          </w:p>
        </w:tc>
        <w:tc>
          <w:tcPr>
            <w:tcW w:w="709" w:type="dxa"/>
            <w:vMerge w:val="restart"/>
            <w:tcBorders>
              <w:top w:val="single" w:sz="4" w:space="0" w:color="auto"/>
              <w:left w:val="single" w:sz="4" w:space="0" w:color="auto"/>
              <w:right w:val="single" w:sz="4" w:space="0" w:color="auto"/>
            </w:tcBorders>
            <w:shd w:val="clear" w:color="auto" w:fill="C00000"/>
            <w:hideMark/>
          </w:tcPr>
          <w:p w14:paraId="06AB8343" w14:textId="520D733C" w:rsidR="0050613C" w:rsidRPr="00235A2A" w:rsidRDefault="0050613C" w:rsidP="0050613C">
            <w:pPr>
              <w:spacing w:after="0" w:line="240" w:lineRule="auto"/>
              <w:jc w:val="center"/>
              <w:rPr>
                <w:rFonts w:ascii="Sylfaen" w:eastAsia="Calibri" w:hAnsi="Sylfaen" w:cs="Times New Roman"/>
                <w:b/>
                <w:noProof/>
                <w:color w:val="FF0000"/>
                <w:sz w:val="20"/>
                <w:szCs w:val="20"/>
                <w:lang w:val="ka-GE"/>
              </w:rPr>
            </w:pPr>
            <w:r w:rsidRPr="00235A2A">
              <w:rPr>
                <w:rFonts w:ascii="Sylfaen" w:eastAsia="Calibri" w:hAnsi="Sylfaen" w:cs="Times New Roman"/>
                <w:b/>
                <w:noProof/>
                <w:sz w:val="20"/>
                <w:szCs w:val="20"/>
                <w:lang w:val="ka-GE"/>
              </w:rPr>
              <w:t>დამ</w:t>
            </w:r>
          </w:p>
        </w:tc>
        <w:tc>
          <w:tcPr>
            <w:tcW w:w="1546" w:type="dxa"/>
            <w:vMerge w:val="restart"/>
            <w:tcBorders>
              <w:top w:val="single" w:sz="4" w:space="0" w:color="auto"/>
              <w:left w:val="single" w:sz="4" w:space="0" w:color="auto"/>
              <w:right w:val="double" w:sz="4" w:space="0" w:color="auto"/>
            </w:tcBorders>
            <w:shd w:val="clear" w:color="auto" w:fill="C00000"/>
          </w:tcPr>
          <w:p w14:paraId="7CD76020" w14:textId="7B0412D1" w:rsidR="0050613C" w:rsidRPr="00235A2A" w:rsidRDefault="0050613C"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ლ/პ/ლაბ/გ</w:t>
            </w:r>
          </w:p>
        </w:tc>
        <w:tc>
          <w:tcPr>
            <w:tcW w:w="422" w:type="dxa"/>
            <w:vMerge w:val="restart"/>
            <w:tcBorders>
              <w:top w:val="single" w:sz="4" w:space="0" w:color="auto"/>
              <w:left w:val="double" w:sz="4" w:space="0" w:color="auto"/>
              <w:right w:val="single" w:sz="4" w:space="0" w:color="auto"/>
            </w:tcBorders>
            <w:shd w:val="clear" w:color="auto" w:fill="C00000"/>
            <w:vAlign w:val="center"/>
            <w:hideMark/>
          </w:tcPr>
          <w:p w14:paraId="6D8FB411" w14:textId="77777777" w:rsidR="0050613C" w:rsidRPr="00235A2A" w:rsidRDefault="0050613C" w:rsidP="0050613C">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I</w:t>
            </w:r>
          </w:p>
        </w:tc>
        <w:tc>
          <w:tcPr>
            <w:tcW w:w="429" w:type="dxa"/>
            <w:vMerge w:val="restart"/>
            <w:tcBorders>
              <w:top w:val="single" w:sz="4" w:space="0" w:color="auto"/>
              <w:left w:val="single" w:sz="4" w:space="0" w:color="auto"/>
              <w:right w:val="single" w:sz="4" w:space="0" w:color="auto"/>
            </w:tcBorders>
            <w:shd w:val="clear" w:color="auto" w:fill="C00000"/>
            <w:vAlign w:val="center"/>
            <w:hideMark/>
          </w:tcPr>
          <w:p w14:paraId="3CFBE789" w14:textId="77777777" w:rsidR="0050613C" w:rsidRPr="00235A2A" w:rsidRDefault="0050613C" w:rsidP="0050613C">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II</w:t>
            </w:r>
          </w:p>
        </w:tc>
        <w:tc>
          <w:tcPr>
            <w:tcW w:w="479" w:type="dxa"/>
            <w:vMerge w:val="restart"/>
            <w:tcBorders>
              <w:top w:val="single" w:sz="4" w:space="0" w:color="auto"/>
              <w:left w:val="single" w:sz="4" w:space="0" w:color="auto"/>
              <w:right w:val="single" w:sz="4" w:space="0" w:color="auto"/>
            </w:tcBorders>
            <w:shd w:val="clear" w:color="auto" w:fill="C00000"/>
            <w:vAlign w:val="center"/>
            <w:hideMark/>
          </w:tcPr>
          <w:p w14:paraId="26EE5A3F" w14:textId="77777777" w:rsidR="0050613C" w:rsidRPr="00235A2A" w:rsidRDefault="0050613C" w:rsidP="0050613C">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III</w:t>
            </w:r>
          </w:p>
        </w:tc>
        <w:tc>
          <w:tcPr>
            <w:tcW w:w="479" w:type="dxa"/>
            <w:vMerge w:val="restart"/>
            <w:tcBorders>
              <w:top w:val="single" w:sz="4" w:space="0" w:color="auto"/>
              <w:left w:val="single" w:sz="4" w:space="0" w:color="auto"/>
              <w:right w:val="single" w:sz="4" w:space="0" w:color="auto"/>
            </w:tcBorders>
            <w:shd w:val="clear" w:color="auto" w:fill="C00000"/>
            <w:vAlign w:val="center"/>
            <w:hideMark/>
          </w:tcPr>
          <w:p w14:paraId="2108F6CF" w14:textId="77777777" w:rsidR="0050613C" w:rsidRPr="00235A2A" w:rsidRDefault="0050613C" w:rsidP="0050613C">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IV</w:t>
            </w:r>
          </w:p>
        </w:tc>
        <w:tc>
          <w:tcPr>
            <w:tcW w:w="472" w:type="dxa"/>
            <w:vMerge w:val="restart"/>
            <w:tcBorders>
              <w:top w:val="single" w:sz="4" w:space="0" w:color="auto"/>
              <w:left w:val="single" w:sz="4" w:space="0" w:color="auto"/>
              <w:right w:val="single" w:sz="4" w:space="0" w:color="auto"/>
            </w:tcBorders>
            <w:shd w:val="clear" w:color="auto" w:fill="C00000"/>
            <w:vAlign w:val="center"/>
            <w:hideMark/>
          </w:tcPr>
          <w:p w14:paraId="6FF12775" w14:textId="77777777" w:rsidR="0050613C" w:rsidRPr="00235A2A" w:rsidRDefault="0050613C" w:rsidP="0050613C">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V</w:t>
            </w:r>
          </w:p>
        </w:tc>
        <w:tc>
          <w:tcPr>
            <w:tcW w:w="479" w:type="dxa"/>
            <w:vMerge w:val="restart"/>
            <w:tcBorders>
              <w:top w:val="single" w:sz="4" w:space="0" w:color="auto"/>
              <w:left w:val="single" w:sz="4" w:space="0" w:color="auto"/>
              <w:right w:val="single" w:sz="4" w:space="0" w:color="auto"/>
            </w:tcBorders>
            <w:shd w:val="clear" w:color="auto" w:fill="C00000"/>
            <w:vAlign w:val="center"/>
            <w:hideMark/>
          </w:tcPr>
          <w:p w14:paraId="11839F8E" w14:textId="77777777" w:rsidR="0050613C" w:rsidRPr="00235A2A" w:rsidRDefault="0050613C" w:rsidP="0050613C">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VI</w:t>
            </w:r>
          </w:p>
        </w:tc>
        <w:tc>
          <w:tcPr>
            <w:tcW w:w="514" w:type="dxa"/>
            <w:vMerge w:val="restart"/>
            <w:tcBorders>
              <w:top w:val="single" w:sz="4" w:space="0" w:color="auto"/>
              <w:left w:val="single" w:sz="4" w:space="0" w:color="auto"/>
              <w:right w:val="single" w:sz="4" w:space="0" w:color="auto"/>
            </w:tcBorders>
            <w:shd w:val="clear" w:color="auto" w:fill="C00000"/>
            <w:vAlign w:val="center"/>
            <w:hideMark/>
          </w:tcPr>
          <w:p w14:paraId="018CBB5E" w14:textId="77777777" w:rsidR="0050613C" w:rsidRPr="00235A2A" w:rsidRDefault="0050613C" w:rsidP="0050613C">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VII</w:t>
            </w:r>
          </w:p>
        </w:tc>
        <w:tc>
          <w:tcPr>
            <w:tcW w:w="695" w:type="dxa"/>
            <w:vMerge w:val="restart"/>
            <w:tcBorders>
              <w:top w:val="single" w:sz="4" w:space="0" w:color="auto"/>
              <w:left w:val="single" w:sz="4" w:space="0" w:color="auto"/>
              <w:right w:val="double" w:sz="4" w:space="0" w:color="auto"/>
            </w:tcBorders>
            <w:shd w:val="clear" w:color="auto" w:fill="C00000"/>
            <w:vAlign w:val="center"/>
            <w:hideMark/>
          </w:tcPr>
          <w:p w14:paraId="0EFCC225" w14:textId="77777777" w:rsidR="0050613C" w:rsidRPr="00235A2A" w:rsidRDefault="0050613C" w:rsidP="0050613C">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VIII</w:t>
            </w:r>
          </w:p>
        </w:tc>
        <w:tc>
          <w:tcPr>
            <w:tcW w:w="970" w:type="dxa"/>
            <w:tcBorders>
              <w:top w:val="single" w:sz="4" w:space="0" w:color="auto"/>
              <w:left w:val="double" w:sz="4" w:space="0" w:color="auto"/>
              <w:bottom w:val="single" w:sz="4" w:space="0" w:color="auto"/>
              <w:right w:val="double" w:sz="4" w:space="0" w:color="auto"/>
            </w:tcBorders>
            <w:shd w:val="clear" w:color="auto" w:fill="C00000"/>
          </w:tcPr>
          <w:p w14:paraId="11B0B360" w14:textId="77777777" w:rsidR="0050613C" w:rsidRPr="00235A2A" w:rsidRDefault="0050613C" w:rsidP="0050613C">
            <w:pPr>
              <w:spacing w:after="0" w:line="240" w:lineRule="auto"/>
              <w:rPr>
                <w:rFonts w:ascii="Sylfaen" w:eastAsia="Calibri" w:hAnsi="Sylfaen" w:cs="Times New Roman"/>
                <w:b/>
                <w:noProof/>
                <w:sz w:val="20"/>
                <w:szCs w:val="20"/>
                <w:lang w:val="ka-GE"/>
              </w:rPr>
            </w:pPr>
          </w:p>
        </w:tc>
      </w:tr>
      <w:tr w:rsidR="0050613C" w:rsidRPr="00235A2A" w14:paraId="13ADC98E" w14:textId="77777777" w:rsidTr="00753541">
        <w:trPr>
          <w:cantSplit/>
          <w:trHeight w:val="57"/>
          <w:jc w:val="center"/>
        </w:trPr>
        <w:tc>
          <w:tcPr>
            <w:tcW w:w="552" w:type="dxa"/>
            <w:vMerge/>
            <w:tcBorders>
              <w:top w:val="double" w:sz="4" w:space="0" w:color="auto"/>
              <w:left w:val="double" w:sz="4" w:space="0" w:color="auto"/>
              <w:bottom w:val="double" w:sz="4" w:space="0" w:color="auto"/>
              <w:right w:val="double" w:sz="4" w:space="0" w:color="auto"/>
            </w:tcBorders>
            <w:shd w:val="clear" w:color="auto" w:fill="C00000"/>
            <w:vAlign w:val="center"/>
            <w:hideMark/>
          </w:tcPr>
          <w:p w14:paraId="61CEDCA0" w14:textId="77777777" w:rsidR="0050613C" w:rsidRPr="00235A2A" w:rsidRDefault="0050613C" w:rsidP="0050613C">
            <w:pPr>
              <w:spacing w:after="0" w:line="256" w:lineRule="auto"/>
              <w:rPr>
                <w:rFonts w:ascii="Sylfaen" w:eastAsia="Calibri" w:hAnsi="Sylfaen" w:cs="Times New Roman"/>
                <w:b/>
                <w:noProof/>
                <w:sz w:val="20"/>
                <w:szCs w:val="20"/>
                <w:lang w:val="ka-GE"/>
              </w:rPr>
            </w:pPr>
          </w:p>
        </w:tc>
        <w:tc>
          <w:tcPr>
            <w:tcW w:w="4391" w:type="dxa"/>
            <w:vMerge/>
            <w:tcBorders>
              <w:top w:val="double" w:sz="4" w:space="0" w:color="auto"/>
              <w:left w:val="double" w:sz="4" w:space="0" w:color="auto"/>
              <w:bottom w:val="double" w:sz="4" w:space="0" w:color="auto"/>
              <w:right w:val="double" w:sz="4" w:space="0" w:color="auto"/>
            </w:tcBorders>
            <w:shd w:val="clear" w:color="auto" w:fill="C00000"/>
            <w:vAlign w:val="center"/>
            <w:hideMark/>
          </w:tcPr>
          <w:p w14:paraId="57F2BF70" w14:textId="77777777" w:rsidR="0050613C" w:rsidRPr="00235A2A" w:rsidRDefault="0050613C" w:rsidP="0050613C">
            <w:pPr>
              <w:spacing w:after="0" w:line="256" w:lineRule="auto"/>
              <w:rPr>
                <w:rFonts w:ascii="Sylfaen" w:eastAsia="Calibri" w:hAnsi="Sylfaen" w:cs="Times New Roman"/>
                <w:b/>
                <w:noProof/>
                <w:sz w:val="20"/>
                <w:szCs w:val="20"/>
                <w:lang w:val="ka-GE"/>
              </w:rPr>
            </w:pPr>
          </w:p>
        </w:tc>
        <w:tc>
          <w:tcPr>
            <w:tcW w:w="507" w:type="dxa"/>
            <w:vMerge/>
            <w:tcBorders>
              <w:top w:val="double" w:sz="4" w:space="0" w:color="auto"/>
              <w:left w:val="double" w:sz="4" w:space="0" w:color="auto"/>
              <w:bottom w:val="double" w:sz="4" w:space="0" w:color="auto"/>
              <w:right w:val="single" w:sz="4" w:space="0" w:color="auto"/>
            </w:tcBorders>
            <w:shd w:val="clear" w:color="auto" w:fill="C00000"/>
            <w:vAlign w:val="center"/>
            <w:hideMark/>
          </w:tcPr>
          <w:p w14:paraId="2382BB93" w14:textId="77777777" w:rsidR="0050613C" w:rsidRPr="00235A2A" w:rsidRDefault="0050613C" w:rsidP="0050613C">
            <w:pPr>
              <w:spacing w:after="0" w:line="256" w:lineRule="auto"/>
              <w:rPr>
                <w:rFonts w:ascii="Sylfaen" w:eastAsia="Calibri" w:hAnsi="Sylfaen" w:cs="Times New Roman"/>
                <w:b/>
                <w:noProof/>
                <w:sz w:val="20"/>
                <w:szCs w:val="20"/>
                <w:lang w:val="ka-GE"/>
              </w:rPr>
            </w:pPr>
          </w:p>
        </w:tc>
        <w:tc>
          <w:tcPr>
            <w:tcW w:w="781" w:type="dxa"/>
            <w:vMerge/>
            <w:tcBorders>
              <w:top w:val="single" w:sz="4" w:space="0" w:color="auto"/>
              <w:left w:val="single" w:sz="4" w:space="0" w:color="auto"/>
              <w:bottom w:val="double" w:sz="4" w:space="0" w:color="auto"/>
              <w:right w:val="single" w:sz="4" w:space="0" w:color="auto"/>
            </w:tcBorders>
            <w:shd w:val="clear" w:color="auto" w:fill="C00000"/>
            <w:vAlign w:val="center"/>
            <w:hideMark/>
          </w:tcPr>
          <w:p w14:paraId="6962C201" w14:textId="77777777" w:rsidR="0050613C" w:rsidRPr="00235A2A" w:rsidRDefault="0050613C" w:rsidP="0050613C">
            <w:pPr>
              <w:spacing w:after="0" w:line="256" w:lineRule="auto"/>
              <w:rPr>
                <w:rFonts w:ascii="Sylfaen" w:eastAsia="Calibri" w:hAnsi="Sylfaen" w:cs="Times New Roman"/>
                <w:b/>
                <w:noProof/>
                <w:sz w:val="20"/>
                <w:szCs w:val="20"/>
                <w:lang w:val="ka-GE"/>
              </w:rPr>
            </w:pPr>
          </w:p>
        </w:tc>
        <w:tc>
          <w:tcPr>
            <w:tcW w:w="997" w:type="dxa"/>
            <w:vMerge/>
            <w:tcBorders>
              <w:left w:val="single" w:sz="4" w:space="0" w:color="auto"/>
              <w:bottom w:val="double" w:sz="4" w:space="0" w:color="auto"/>
              <w:right w:val="single" w:sz="4" w:space="0" w:color="auto"/>
            </w:tcBorders>
            <w:shd w:val="clear" w:color="auto" w:fill="C00000"/>
            <w:textDirection w:val="btLr"/>
          </w:tcPr>
          <w:p w14:paraId="0CB984C5" w14:textId="73566495" w:rsidR="0050613C" w:rsidRPr="00235A2A" w:rsidRDefault="0050613C" w:rsidP="0050613C">
            <w:pPr>
              <w:spacing w:after="0" w:line="240" w:lineRule="auto"/>
              <w:rPr>
                <w:rFonts w:ascii="Sylfaen" w:eastAsia="Calibri" w:hAnsi="Sylfaen" w:cs="Times New Roman"/>
                <w:b/>
                <w:noProof/>
                <w:sz w:val="20"/>
                <w:szCs w:val="20"/>
                <w:lang w:val="ka-GE"/>
              </w:rPr>
            </w:pPr>
          </w:p>
        </w:tc>
        <w:tc>
          <w:tcPr>
            <w:tcW w:w="709" w:type="dxa"/>
            <w:vMerge/>
            <w:tcBorders>
              <w:left w:val="single" w:sz="4" w:space="0" w:color="auto"/>
              <w:bottom w:val="double" w:sz="4" w:space="0" w:color="auto"/>
              <w:right w:val="single" w:sz="4" w:space="0" w:color="auto"/>
            </w:tcBorders>
            <w:shd w:val="clear" w:color="auto" w:fill="C00000"/>
          </w:tcPr>
          <w:p w14:paraId="44273C54" w14:textId="62CC48B0" w:rsidR="0050613C" w:rsidRPr="00235A2A" w:rsidRDefault="0050613C" w:rsidP="0050613C">
            <w:pPr>
              <w:spacing w:after="0" w:line="240" w:lineRule="auto"/>
              <w:rPr>
                <w:rFonts w:ascii="Sylfaen" w:eastAsia="Calibri" w:hAnsi="Sylfaen" w:cs="Times New Roman"/>
                <w:b/>
                <w:noProof/>
                <w:color w:val="FF0000"/>
                <w:sz w:val="20"/>
                <w:szCs w:val="20"/>
                <w:lang w:val="ka-GE"/>
              </w:rPr>
            </w:pPr>
          </w:p>
        </w:tc>
        <w:tc>
          <w:tcPr>
            <w:tcW w:w="1546" w:type="dxa"/>
            <w:vMerge/>
            <w:tcBorders>
              <w:left w:val="single" w:sz="4" w:space="0" w:color="auto"/>
              <w:bottom w:val="double" w:sz="4" w:space="0" w:color="auto"/>
              <w:right w:val="double" w:sz="4" w:space="0" w:color="auto"/>
            </w:tcBorders>
            <w:shd w:val="clear" w:color="auto" w:fill="C00000"/>
            <w:vAlign w:val="center"/>
          </w:tcPr>
          <w:p w14:paraId="30423649" w14:textId="5B057270" w:rsidR="0050613C" w:rsidRPr="00235A2A" w:rsidRDefault="0050613C" w:rsidP="0050613C">
            <w:pPr>
              <w:spacing w:after="0" w:line="240" w:lineRule="auto"/>
              <w:rPr>
                <w:rFonts w:ascii="Sylfaen" w:eastAsia="Calibri" w:hAnsi="Sylfaen" w:cs="Times New Roman"/>
                <w:b/>
                <w:noProof/>
                <w:sz w:val="20"/>
                <w:szCs w:val="20"/>
                <w:lang w:val="ka-GE"/>
              </w:rPr>
            </w:pPr>
          </w:p>
        </w:tc>
        <w:tc>
          <w:tcPr>
            <w:tcW w:w="422" w:type="dxa"/>
            <w:vMerge/>
            <w:tcBorders>
              <w:left w:val="double" w:sz="4" w:space="0" w:color="auto"/>
              <w:bottom w:val="double" w:sz="4" w:space="0" w:color="auto"/>
              <w:right w:val="single" w:sz="4" w:space="0" w:color="auto"/>
            </w:tcBorders>
            <w:shd w:val="clear" w:color="auto" w:fill="C00000"/>
            <w:vAlign w:val="center"/>
          </w:tcPr>
          <w:p w14:paraId="77296B34" w14:textId="77777777" w:rsidR="0050613C" w:rsidRPr="00235A2A" w:rsidRDefault="0050613C" w:rsidP="0050613C">
            <w:pPr>
              <w:spacing w:after="0" w:line="240" w:lineRule="auto"/>
              <w:rPr>
                <w:rFonts w:ascii="Sylfaen" w:eastAsia="Calibri" w:hAnsi="Sylfaen" w:cs="Times New Roman"/>
                <w:b/>
                <w:noProof/>
                <w:sz w:val="20"/>
                <w:szCs w:val="20"/>
                <w:lang w:val="ka-GE"/>
              </w:rPr>
            </w:pPr>
          </w:p>
        </w:tc>
        <w:tc>
          <w:tcPr>
            <w:tcW w:w="429" w:type="dxa"/>
            <w:vMerge/>
            <w:tcBorders>
              <w:left w:val="single" w:sz="4" w:space="0" w:color="auto"/>
              <w:bottom w:val="double" w:sz="4" w:space="0" w:color="auto"/>
              <w:right w:val="single" w:sz="4" w:space="0" w:color="auto"/>
            </w:tcBorders>
            <w:shd w:val="clear" w:color="auto" w:fill="C00000"/>
            <w:vAlign w:val="center"/>
          </w:tcPr>
          <w:p w14:paraId="0B029E2F" w14:textId="77777777" w:rsidR="0050613C" w:rsidRPr="00235A2A" w:rsidRDefault="0050613C" w:rsidP="0050613C">
            <w:pPr>
              <w:spacing w:after="0" w:line="240" w:lineRule="auto"/>
              <w:rPr>
                <w:rFonts w:ascii="Sylfaen" w:eastAsia="Calibri" w:hAnsi="Sylfaen" w:cs="Times New Roman"/>
                <w:b/>
                <w:noProof/>
                <w:sz w:val="20"/>
                <w:szCs w:val="20"/>
                <w:lang w:val="ka-GE"/>
              </w:rPr>
            </w:pPr>
          </w:p>
        </w:tc>
        <w:tc>
          <w:tcPr>
            <w:tcW w:w="479" w:type="dxa"/>
            <w:vMerge/>
            <w:tcBorders>
              <w:left w:val="single" w:sz="4" w:space="0" w:color="auto"/>
              <w:bottom w:val="double" w:sz="4" w:space="0" w:color="auto"/>
              <w:right w:val="single" w:sz="4" w:space="0" w:color="auto"/>
            </w:tcBorders>
            <w:shd w:val="clear" w:color="auto" w:fill="C00000"/>
            <w:vAlign w:val="center"/>
          </w:tcPr>
          <w:p w14:paraId="7E7B20F3" w14:textId="77777777" w:rsidR="0050613C" w:rsidRPr="00235A2A" w:rsidRDefault="0050613C" w:rsidP="0050613C">
            <w:pPr>
              <w:spacing w:after="0" w:line="240" w:lineRule="auto"/>
              <w:rPr>
                <w:rFonts w:ascii="Sylfaen" w:eastAsia="Calibri" w:hAnsi="Sylfaen" w:cs="Times New Roman"/>
                <w:b/>
                <w:noProof/>
                <w:sz w:val="20"/>
                <w:szCs w:val="20"/>
                <w:lang w:val="ka-GE"/>
              </w:rPr>
            </w:pPr>
          </w:p>
        </w:tc>
        <w:tc>
          <w:tcPr>
            <w:tcW w:w="479" w:type="dxa"/>
            <w:vMerge/>
            <w:tcBorders>
              <w:left w:val="single" w:sz="4" w:space="0" w:color="auto"/>
              <w:bottom w:val="double" w:sz="4" w:space="0" w:color="auto"/>
              <w:right w:val="single" w:sz="4" w:space="0" w:color="auto"/>
            </w:tcBorders>
            <w:shd w:val="clear" w:color="auto" w:fill="C00000"/>
            <w:vAlign w:val="center"/>
          </w:tcPr>
          <w:p w14:paraId="54AC0D1A" w14:textId="77777777" w:rsidR="0050613C" w:rsidRPr="00235A2A" w:rsidRDefault="0050613C" w:rsidP="0050613C">
            <w:pPr>
              <w:spacing w:after="0" w:line="240" w:lineRule="auto"/>
              <w:rPr>
                <w:rFonts w:ascii="Sylfaen" w:eastAsia="Calibri" w:hAnsi="Sylfaen" w:cs="Times New Roman"/>
                <w:b/>
                <w:noProof/>
                <w:sz w:val="20"/>
                <w:szCs w:val="20"/>
                <w:lang w:val="ka-GE"/>
              </w:rPr>
            </w:pPr>
          </w:p>
        </w:tc>
        <w:tc>
          <w:tcPr>
            <w:tcW w:w="472" w:type="dxa"/>
            <w:vMerge/>
            <w:tcBorders>
              <w:left w:val="single" w:sz="4" w:space="0" w:color="auto"/>
              <w:bottom w:val="double" w:sz="4" w:space="0" w:color="auto"/>
              <w:right w:val="single" w:sz="4" w:space="0" w:color="auto"/>
            </w:tcBorders>
            <w:shd w:val="clear" w:color="auto" w:fill="C00000"/>
            <w:vAlign w:val="center"/>
          </w:tcPr>
          <w:p w14:paraId="677F7DFA" w14:textId="77777777" w:rsidR="0050613C" w:rsidRPr="00235A2A" w:rsidRDefault="0050613C" w:rsidP="0050613C">
            <w:pPr>
              <w:spacing w:after="0" w:line="240" w:lineRule="auto"/>
              <w:rPr>
                <w:rFonts w:ascii="Sylfaen" w:eastAsia="Calibri" w:hAnsi="Sylfaen" w:cs="Times New Roman"/>
                <w:b/>
                <w:noProof/>
                <w:sz w:val="20"/>
                <w:szCs w:val="20"/>
                <w:lang w:val="ka-GE"/>
              </w:rPr>
            </w:pPr>
          </w:p>
        </w:tc>
        <w:tc>
          <w:tcPr>
            <w:tcW w:w="479" w:type="dxa"/>
            <w:vMerge/>
            <w:tcBorders>
              <w:left w:val="single" w:sz="4" w:space="0" w:color="auto"/>
              <w:bottom w:val="double" w:sz="4" w:space="0" w:color="auto"/>
              <w:right w:val="single" w:sz="4" w:space="0" w:color="auto"/>
            </w:tcBorders>
            <w:shd w:val="clear" w:color="auto" w:fill="C00000"/>
            <w:vAlign w:val="center"/>
          </w:tcPr>
          <w:p w14:paraId="2110D05D" w14:textId="77777777" w:rsidR="0050613C" w:rsidRPr="00235A2A" w:rsidRDefault="0050613C" w:rsidP="0050613C">
            <w:pPr>
              <w:spacing w:after="0" w:line="240" w:lineRule="auto"/>
              <w:rPr>
                <w:rFonts w:ascii="Sylfaen" w:eastAsia="Calibri" w:hAnsi="Sylfaen" w:cs="Times New Roman"/>
                <w:b/>
                <w:noProof/>
                <w:sz w:val="20"/>
                <w:szCs w:val="20"/>
                <w:lang w:val="ka-GE"/>
              </w:rPr>
            </w:pPr>
          </w:p>
        </w:tc>
        <w:tc>
          <w:tcPr>
            <w:tcW w:w="514" w:type="dxa"/>
            <w:vMerge/>
            <w:tcBorders>
              <w:left w:val="single" w:sz="4" w:space="0" w:color="auto"/>
              <w:bottom w:val="double" w:sz="4" w:space="0" w:color="auto"/>
              <w:right w:val="single" w:sz="4" w:space="0" w:color="auto"/>
            </w:tcBorders>
            <w:shd w:val="clear" w:color="auto" w:fill="C00000"/>
            <w:vAlign w:val="center"/>
          </w:tcPr>
          <w:p w14:paraId="1D1652E2" w14:textId="77777777" w:rsidR="0050613C" w:rsidRPr="00235A2A" w:rsidRDefault="0050613C" w:rsidP="0050613C">
            <w:pPr>
              <w:spacing w:after="0" w:line="240" w:lineRule="auto"/>
              <w:rPr>
                <w:rFonts w:ascii="Sylfaen" w:eastAsia="Calibri" w:hAnsi="Sylfaen" w:cs="Times New Roman"/>
                <w:b/>
                <w:noProof/>
                <w:sz w:val="20"/>
                <w:szCs w:val="20"/>
                <w:lang w:val="ka-GE"/>
              </w:rPr>
            </w:pPr>
          </w:p>
        </w:tc>
        <w:tc>
          <w:tcPr>
            <w:tcW w:w="695" w:type="dxa"/>
            <w:vMerge/>
            <w:tcBorders>
              <w:left w:val="single" w:sz="4" w:space="0" w:color="auto"/>
              <w:bottom w:val="double" w:sz="4" w:space="0" w:color="auto"/>
              <w:right w:val="double" w:sz="4" w:space="0" w:color="auto"/>
            </w:tcBorders>
            <w:shd w:val="clear" w:color="auto" w:fill="C00000"/>
            <w:vAlign w:val="center"/>
          </w:tcPr>
          <w:p w14:paraId="7C766C6F" w14:textId="77777777" w:rsidR="0050613C" w:rsidRPr="00235A2A" w:rsidRDefault="0050613C" w:rsidP="0050613C">
            <w:pPr>
              <w:spacing w:after="0" w:line="240" w:lineRule="auto"/>
              <w:rPr>
                <w:rFonts w:ascii="Sylfaen" w:eastAsia="Calibri" w:hAnsi="Sylfaen" w:cs="Times New Roman"/>
                <w:b/>
                <w:noProof/>
                <w:sz w:val="20"/>
                <w:szCs w:val="20"/>
                <w:lang w:val="ka-GE"/>
              </w:rPr>
            </w:pPr>
          </w:p>
        </w:tc>
        <w:tc>
          <w:tcPr>
            <w:tcW w:w="980" w:type="dxa"/>
            <w:gridSpan w:val="2"/>
            <w:tcBorders>
              <w:top w:val="single" w:sz="4" w:space="0" w:color="auto"/>
              <w:left w:val="double" w:sz="4" w:space="0" w:color="auto"/>
              <w:bottom w:val="double" w:sz="4" w:space="0" w:color="auto"/>
              <w:right w:val="double" w:sz="4" w:space="0" w:color="auto"/>
            </w:tcBorders>
            <w:shd w:val="clear" w:color="auto" w:fill="C00000"/>
          </w:tcPr>
          <w:p w14:paraId="662AD156" w14:textId="77777777" w:rsidR="0050613C" w:rsidRPr="00235A2A" w:rsidRDefault="0050613C" w:rsidP="0050613C">
            <w:pPr>
              <w:spacing w:after="0" w:line="240" w:lineRule="auto"/>
              <w:rPr>
                <w:rFonts w:ascii="Sylfaen" w:eastAsia="Calibri" w:hAnsi="Sylfaen" w:cs="Times New Roman"/>
                <w:b/>
                <w:noProof/>
                <w:sz w:val="20"/>
                <w:szCs w:val="20"/>
                <w:lang w:val="ka-GE"/>
              </w:rPr>
            </w:pPr>
          </w:p>
        </w:tc>
      </w:tr>
      <w:tr w:rsidR="00280063" w:rsidRPr="00235A2A" w14:paraId="4A896A77" w14:textId="77777777" w:rsidTr="00F33289">
        <w:trPr>
          <w:trHeight w:val="303"/>
          <w:jc w:val="center"/>
        </w:trPr>
        <w:tc>
          <w:tcPr>
            <w:tcW w:w="552" w:type="dxa"/>
            <w:tcBorders>
              <w:top w:val="double" w:sz="4" w:space="0" w:color="auto"/>
              <w:left w:val="double" w:sz="4" w:space="0" w:color="auto"/>
              <w:bottom w:val="single" w:sz="4" w:space="0" w:color="auto"/>
              <w:right w:val="double" w:sz="4" w:space="0" w:color="auto"/>
            </w:tcBorders>
            <w:shd w:val="clear" w:color="auto" w:fill="FFFFFF"/>
            <w:vAlign w:val="center"/>
            <w:hideMark/>
          </w:tcPr>
          <w:p w14:paraId="0D1A02FD"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w:t>
            </w:r>
          </w:p>
        </w:tc>
        <w:tc>
          <w:tcPr>
            <w:tcW w:w="4391" w:type="dxa"/>
            <w:tcBorders>
              <w:top w:val="double" w:sz="4" w:space="0" w:color="auto"/>
              <w:left w:val="double" w:sz="4" w:space="0" w:color="auto"/>
              <w:bottom w:val="single" w:sz="4" w:space="0" w:color="auto"/>
              <w:right w:val="double" w:sz="4" w:space="0" w:color="auto"/>
            </w:tcBorders>
            <w:shd w:val="clear" w:color="auto" w:fill="FFFFFF"/>
            <w:vAlign w:val="center"/>
            <w:hideMark/>
          </w:tcPr>
          <w:p w14:paraId="39F15271" w14:textId="77777777" w:rsidR="00280063" w:rsidRPr="00235A2A" w:rsidRDefault="00280063" w:rsidP="0050613C">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საერთაშორისო ურთიერთობების შესავალი</w:t>
            </w:r>
          </w:p>
        </w:tc>
        <w:tc>
          <w:tcPr>
            <w:tcW w:w="507" w:type="dxa"/>
            <w:tcBorders>
              <w:top w:val="double" w:sz="4" w:space="0" w:color="auto"/>
              <w:left w:val="double" w:sz="4" w:space="0" w:color="auto"/>
              <w:bottom w:val="single" w:sz="4" w:space="0" w:color="auto"/>
              <w:right w:val="single" w:sz="4" w:space="0" w:color="auto"/>
            </w:tcBorders>
            <w:shd w:val="clear" w:color="auto" w:fill="FFFFFF"/>
          </w:tcPr>
          <w:p w14:paraId="358BF3D2" w14:textId="0D290FDC"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5</w:t>
            </w:r>
          </w:p>
        </w:tc>
        <w:tc>
          <w:tcPr>
            <w:tcW w:w="781" w:type="dxa"/>
            <w:tcBorders>
              <w:top w:val="double" w:sz="4" w:space="0" w:color="auto"/>
              <w:left w:val="single" w:sz="4" w:space="0" w:color="auto"/>
              <w:bottom w:val="single" w:sz="4" w:space="0" w:color="auto"/>
              <w:right w:val="single" w:sz="4" w:space="0" w:color="auto"/>
            </w:tcBorders>
            <w:shd w:val="clear" w:color="auto" w:fill="FFFFFF"/>
            <w:hideMark/>
          </w:tcPr>
          <w:p w14:paraId="55159B3A"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125</w:t>
            </w:r>
          </w:p>
        </w:tc>
        <w:tc>
          <w:tcPr>
            <w:tcW w:w="997" w:type="dxa"/>
            <w:tcBorders>
              <w:top w:val="double" w:sz="4" w:space="0" w:color="auto"/>
              <w:left w:val="single" w:sz="4" w:space="0" w:color="auto"/>
              <w:bottom w:val="single" w:sz="4" w:space="0" w:color="auto"/>
              <w:right w:val="single" w:sz="4" w:space="0" w:color="auto"/>
            </w:tcBorders>
            <w:shd w:val="clear" w:color="auto" w:fill="FFFFFF"/>
            <w:hideMark/>
          </w:tcPr>
          <w:p w14:paraId="38F0D50A"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48</w:t>
            </w:r>
          </w:p>
        </w:tc>
        <w:tc>
          <w:tcPr>
            <w:tcW w:w="709" w:type="dxa"/>
            <w:tcBorders>
              <w:top w:val="double" w:sz="4" w:space="0" w:color="auto"/>
              <w:left w:val="single" w:sz="4" w:space="0" w:color="auto"/>
              <w:bottom w:val="single" w:sz="4" w:space="0" w:color="auto"/>
              <w:right w:val="single" w:sz="4" w:space="0" w:color="auto"/>
            </w:tcBorders>
            <w:shd w:val="clear" w:color="auto" w:fill="FFFFFF"/>
            <w:hideMark/>
          </w:tcPr>
          <w:p w14:paraId="0A29B9BA"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77</w:t>
            </w:r>
          </w:p>
        </w:tc>
        <w:tc>
          <w:tcPr>
            <w:tcW w:w="1546" w:type="dxa"/>
            <w:tcBorders>
              <w:top w:val="double" w:sz="4" w:space="0" w:color="auto"/>
              <w:left w:val="single" w:sz="4" w:space="0" w:color="auto"/>
              <w:bottom w:val="single" w:sz="4" w:space="0" w:color="auto"/>
              <w:right w:val="double" w:sz="4" w:space="0" w:color="auto"/>
            </w:tcBorders>
            <w:shd w:val="clear" w:color="auto" w:fill="FFFFFF"/>
            <w:hideMark/>
          </w:tcPr>
          <w:p w14:paraId="7DC6C6EB"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2/1/0/3</w:t>
            </w:r>
          </w:p>
        </w:tc>
        <w:tc>
          <w:tcPr>
            <w:tcW w:w="422" w:type="dxa"/>
            <w:tcBorders>
              <w:top w:val="double" w:sz="4" w:space="0" w:color="auto"/>
              <w:left w:val="double" w:sz="4" w:space="0" w:color="auto"/>
              <w:bottom w:val="single" w:sz="4" w:space="0" w:color="auto"/>
              <w:right w:val="single" w:sz="4" w:space="0" w:color="auto"/>
            </w:tcBorders>
            <w:shd w:val="clear" w:color="auto" w:fill="FFFFFF"/>
          </w:tcPr>
          <w:p w14:paraId="4DCA27F8"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29" w:type="dxa"/>
            <w:tcBorders>
              <w:top w:val="double" w:sz="4" w:space="0" w:color="auto"/>
              <w:left w:val="single" w:sz="4" w:space="0" w:color="auto"/>
              <w:bottom w:val="single" w:sz="4" w:space="0" w:color="auto"/>
              <w:right w:val="single" w:sz="4" w:space="0" w:color="auto"/>
            </w:tcBorders>
            <w:shd w:val="clear" w:color="auto" w:fill="FFFFFF"/>
          </w:tcPr>
          <w:p w14:paraId="5F6C4602"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FFFFFF"/>
            <w:hideMark/>
          </w:tcPr>
          <w:p w14:paraId="57C6B0AA" w14:textId="2F9B9EB6"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5</w:t>
            </w:r>
          </w:p>
        </w:tc>
        <w:tc>
          <w:tcPr>
            <w:tcW w:w="479" w:type="dxa"/>
            <w:tcBorders>
              <w:top w:val="double" w:sz="4" w:space="0" w:color="auto"/>
              <w:left w:val="single" w:sz="4" w:space="0" w:color="auto"/>
              <w:bottom w:val="single" w:sz="4" w:space="0" w:color="auto"/>
              <w:right w:val="single" w:sz="4" w:space="0" w:color="auto"/>
            </w:tcBorders>
            <w:shd w:val="clear" w:color="auto" w:fill="FFFFFF"/>
          </w:tcPr>
          <w:p w14:paraId="7C743FD9"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2" w:type="dxa"/>
            <w:tcBorders>
              <w:top w:val="double" w:sz="4" w:space="0" w:color="auto"/>
              <w:left w:val="single" w:sz="4" w:space="0" w:color="auto"/>
              <w:bottom w:val="single" w:sz="4" w:space="0" w:color="auto"/>
              <w:right w:val="single" w:sz="4" w:space="0" w:color="auto"/>
            </w:tcBorders>
            <w:shd w:val="clear" w:color="auto" w:fill="FFFFFF"/>
          </w:tcPr>
          <w:p w14:paraId="12C25CB9"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FFFFFF"/>
          </w:tcPr>
          <w:p w14:paraId="456BE678"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514" w:type="dxa"/>
            <w:tcBorders>
              <w:top w:val="double" w:sz="4" w:space="0" w:color="auto"/>
              <w:left w:val="single" w:sz="4" w:space="0" w:color="auto"/>
              <w:bottom w:val="single" w:sz="4" w:space="0" w:color="auto"/>
              <w:right w:val="single" w:sz="4" w:space="0" w:color="auto"/>
            </w:tcBorders>
            <w:shd w:val="clear" w:color="auto" w:fill="FFFFFF"/>
          </w:tcPr>
          <w:p w14:paraId="57756B73"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695" w:type="dxa"/>
            <w:tcBorders>
              <w:top w:val="double" w:sz="4" w:space="0" w:color="auto"/>
              <w:left w:val="single" w:sz="4" w:space="0" w:color="auto"/>
              <w:bottom w:val="single" w:sz="4" w:space="0" w:color="auto"/>
              <w:right w:val="double" w:sz="4" w:space="0" w:color="auto"/>
            </w:tcBorders>
            <w:shd w:val="clear" w:color="auto" w:fill="FFFFFF"/>
          </w:tcPr>
          <w:p w14:paraId="4EA7FD28"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980" w:type="dxa"/>
            <w:gridSpan w:val="2"/>
            <w:tcBorders>
              <w:top w:val="double" w:sz="4" w:space="0" w:color="auto"/>
              <w:left w:val="single" w:sz="4" w:space="0" w:color="auto"/>
              <w:bottom w:val="nil"/>
              <w:right w:val="double" w:sz="4" w:space="0" w:color="auto"/>
            </w:tcBorders>
            <w:shd w:val="clear" w:color="auto" w:fill="FFFFFF"/>
          </w:tcPr>
          <w:p w14:paraId="1DA7D454"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p>
        </w:tc>
      </w:tr>
      <w:tr w:rsidR="00280063" w:rsidRPr="00235A2A" w14:paraId="7E6F45CA" w14:textId="77777777" w:rsidTr="00F33289">
        <w:trPr>
          <w:trHeight w:val="291"/>
          <w:jc w:val="center"/>
        </w:trPr>
        <w:tc>
          <w:tcPr>
            <w:tcW w:w="552" w:type="dxa"/>
            <w:tcBorders>
              <w:top w:val="single" w:sz="4" w:space="0" w:color="auto"/>
              <w:left w:val="double" w:sz="4" w:space="0" w:color="auto"/>
              <w:bottom w:val="single" w:sz="4" w:space="0" w:color="auto"/>
              <w:right w:val="double" w:sz="4" w:space="0" w:color="auto"/>
            </w:tcBorders>
            <w:vAlign w:val="center"/>
            <w:hideMark/>
          </w:tcPr>
          <w:p w14:paraId="14C629CE"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w:t>
            </w:r>
          </w:p>
        </w:tc>
        <w:tc>
          <w:tcPr>
            <w:tcW w:w="4391" w:type="dxa"/>
            <w:tcBorders>
              <w:top w:val="single" w:sz="4" w:space="0" w:color="auto"/>
              <w:left w:val="double" w:sz="4" w:space="0" w:color="auto"/>
              <w:bottom w:val="single" w:sz="4" w:space="0" w:color="auto"/>
              <w:right w:val="double" w:sz="4" w:space="0" w:color="auto"/>
            </w:tcBorders>
            <w:vAlign w:val="center"/>
            <w:hideMark/>
          </w:tcPr>
          <w:p w14:paraId="113E7DC2" w14:textId="450EF76C" w:rsidR="00280063" w:rsidRPr="00235A2A" w:rsidRDefault="00280063" w:rsidP="0050613C">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საერთაშორისო ურთიერთობების  თეორია</w:t>
            </w:r>
          </w:p>
        </w:tc>
        <w:tc>
          <w:tcPr>
            <w:tcW w:w="507" w:type="dxa"/>
            <w:tcBorders>
              <w:top w:val="single" w:sz="4" w:space="0" w:color="auto"/>
              <w:left w:val="double" w:sz="4" w:space="0" w:color="auto"/>
              <w:bottom w:val="single" w:sz="4" w:space="0" w:color="auto"/>
              <w:right w:val="single" w:sz="4" w:space="0" w:color="auto"/>
            </w:tcBorders>
          </w:tcPr>
          <w:p w14:paraId="1E4DDD49" w14:textId="68392B29"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6</w:t>
            </w:r>
          </w:p>
        </w:tc>
        <w:tc>
          <w:tcPr>
            <w:tcW w:w="781" w:type="dxa"/>
            <w:tcBorders>
              <w:top w:val="single" w:sz="4" w:space="0" w:color="auto"/>
              <w:left w:val="single" w:sz="4" w:space="0" w:color="auto"/>
              <w:bottom w:val="single" w:sz="4" w:space="0" w:color="auto"/>
              <w:right w:val="single" w:sz="4" w:space="0" w:color="auto"/>
            </w:tcBorders>
            <w:hideMark/>
          </w:tcPr>
          <w:p w14:paraId="2C2F019A"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125</w:t>
            </w:r>
          </w:p>
        </w:tc>
        <w:tc>
          <w:tcPr>
            <w:tcW w:w="997" w:type="dxa"/>
            <w:tcBorders>
              <w:top w:val="single" w:sz="4" w:space="0" w:color="auto"/>
              <w:left w:val="single" w:sz="4" w:space="0" w:color="auto"/>
              <w:bottom w:val="single" w:sz="4" w:space="0" w:color="auto"/>
              <w:right w:val="single" w:sz="4" w:space="0" w:color="auto"/>
            </w:tcBorders>
            <w:hideMark/>
          </w:tcPr>
          <w:p w14:paraId="225D40BF" w14:textId="77777777" w:rsidR="00280063" w:rsidRPr="00235A2A" w:rsidRDefault="00280063" w:rsidP="00F33289">
            <w:pPr>
              <w:spacing w:after="0"/>
              <w:jc w:val="center"/>
              <w:rPr>
                <w:rFonts w:ascii="Sylfaen" w:hAnsi="Sylfaen"/>
                <w:noProof/>
                <w:sz w:val="20"/>
                <w:szCs w:val="20"/>
                <w:lang w:val="ka-GE"/>
              </w:rPr>
            </w:pPr>
            <w:r w:rsidRPr="00235A2A">
              <w:rPr>
                <w:rFonts w:ascii="Sylfaen" w:hAnsi="Sylfaen"/>
                <w:noProof/>
                <w:sz w:val="20"/>
                <w:szCs w:val="20"/>
                <w:lang w:val="ka-GE"/>
              </w:rPr>
              <w:t>48</w:t>
            </w:r>
          </w:p>
        </w:tc>
        <w:tc>
          <w:tcPr>
            <w:tcW w:w="709" w:type="dxa"/>
            <w:tcBorders>
              <w:top w:val="single" w:sz="4" w:space="0" w:color="auto"/>
              <w:left w:val="single" w:sz="4" w:space="0" w:color="auto"/>
              <w:bottom w:val="single" w:sz="4" w:space="0" w:color="auto"/>
              <w:right w:val="single" w:sz="4" w:space="0" w:color="auto"/>
            </w:tcBorders>
            <w:hideMark/>
          </w:tcPr>
          <w:p w14:paraId="6E89A405"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77</w:t>
            </w:r>
          </w:p>
        </w:tc>
        <w:tc>
          <w:tcPr>
            <w:tcW w:w="1546" w:type="dxa"/>
            <w:tcBorders>
              <w:top w:val="single" w:sz="4" w:space="0" w:color="auto"/>
              <w:left w:val="single" w:sz="4" w:space="0" w:color="auto"/>
              <w:bottom w:val="single" w:sz="4" w:space="0" w:color="auto"/>
              <w:right w:val="double" w:sz="4" w:space="0" w:color="auto"/>
            </w:tcBorders>
            <w:hideMark/>
          </w:tcPr>
          <w:p w14:paraId="31663C58"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tcPr>
          <w:p w14:paraId="3A25BE6E"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tcPr>
          <w:p w14:paraId="55076038"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hideMark/>
          </w:tcPr>
          <w:p w14:paraId="17033184" w14:textId="2E8EE093"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6</w:t>
            </w:r>
          </w:p>
        </w:tc>
        <w:tc>
          <w:tcPr>
            <w:tcW w:w="479" w:type="dxa"/>
            <w:tcBorders>
              <w:top w:val="single" w:sz="4" w:space="0" w:color="auto"/>
              <w:left w:val="single" w:sz="4" w:space="0" w:color="auto"/>
              <w:bottom w:val="single" w:sz="4" w:space="0" w:color="auto"/>
              <w:right w:val="single" w:sz="4" w:space="0" w:color="auto"/>
            </w:tcBorders>
          </w:tcPr>
          <w:p w14:paraId="708F6161"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4797AA91"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20775EE9"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1E80C925"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695" w:type="dxa"/>
            <w:tcBorders>
              <w:top w:val="single" w:sz="4" w:space="0" w:color="auto"/>
              <w:left w:val="single" w:sz="4" w:space="0" w:color="auto"/>
              <w:bottom w:val="single" w:sz="4" w:space="0" w:color="auto"/>
              <w:right w:val="double" w:sz="4" w:space="0" w:color="auto"/>
            </w:tcBorders>
          </w:tcPr>
          <w:p w14:paraId="4DB14245"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980" w:type="dxa"/>
            <w:gridSpan w:val="2"/>
            <w:tcBorders>
              <w:top w:val="single" w:sz="4" w:space="0" w:color="auto"/>
              <w:left w:val="single" w:sz="4" w:space="0" w:color="auto"/>
              <w:bottom w:val="single" w:sz="4" w:space="0" w:color="auto"/>
              <w:right w:val="double" w:sz="4" w:space="0" w:color="auto"/>
            </w:tcBorders>
          </w:tcPr>
          <w:p w14:paraId="244822E4"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p>
        </w:tc>
      </w:tr>
      <w:tr w:rsidR="00280063" w:rsidRPr="00235A2A" w14:paraId="760D247D" w14:textId="77777777" w:rsidTr="00F33289">
        <w:trPr>
          <w:trHeight w:val="291"/>
          <w:jc w:val="center"/>
        </w:trPr>
        <w:tc>
          <w:tcPr>
            <w:tcW w:w="552" w:type="dxa"/>
            <w:tcBorders>
              <w:top w:val="single" w:sz="4" w:space="0" w:color="auto"/>
              <w:left w:val="double" w:sz="4" w:space="0" w:color="auto"/>
              <w:bottom w:val="single" w:sz="4" w:space="0" w:color="auto"/>
              <w:right w:val="double" w:sz="4" w:space="0" w:color="auto"/>
            </w:tcBorders>
            <w:vAlign w:val="center"/>
            <w:hideMark/>
          </w:tcPr>
          <w:p w14:paraId="0DD542BC"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3</w:t>
            </w:r>
          </w:p>
        </w:tc>
        <w:tc>
          <w:tcPr>
            <w:tcW w:w="4391" w:type="dxa"/>
            <w:tcBorders>
              <w:top w:val="single" w:sz="4" w:space="0" w:color="auto"/>
              <w:left w:val="double" w:sz="4" w:space="0" w:color="auto"/>
              <w:bottom w:val="single" w:sz="4" w:space="0" w:color="auto"/>
              <w:right w:val="double" w:sz="4" w:space="0" w:color="auto"/>
            </w:tcBorders>
            <w:vAlign w:val="center"/>
            <w:hideMark/>
          </w:tcPr>
          <w:p w14:paraId="496DCC96" w14:textId="6ADA49D7" w:rsidR="00280063" w:rsidRPr="00235A2A" w:rsidRDefault="00280063" w:rsidP="0050613C">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ევროპული ინტეგრაცია</w:t>
            </w:r>
          </w:p>
        </w:tc>
        <w:tc>
          <w:tcPr>
            <w:tcW w:w="507" w:type="dxa"/>
            <w:tcBorders>
              <w:top w:val="single" w:sz="4" w:space="0" w:color="auto"/>
              <w:left w:val="double" w:sz="4" w:space="0" w:color="auto"/>
              <w:bottom w:val="single" w:sz="4" w:space="0" w:color="auto"/>
              <w:right w:val="single" w:sz="4" w:space="0" w:color="auto"/>
            </w:tcBorders>
          </w:tcPr>
          <w:p w14:paraId="1F2CEA95" w14:textId="3F7F61CF"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hideMark/>
          </w:tcPr>
          <w:p w14:paraId="193008C8"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125</w:t>
            </w:r>
          </w:p>
        </w:tc>
        <w:tc>
          <w:tcPr>
            <w:tcW w:w="997" w:type="dxa"/>
            <w:tcBorders>
              <w:top w:val="single" w:sz="4" w:space="0" w:color="auto"/>
              <w:left w:val="single" w:sz="4" w:space="0" w:color="auto"/>
              <w:bottom w:val="single" w:sz="4" w:space="0" w:color="auto"/>
              <w:right w:val="single" w:sz="4" w:space="0" w:color="auto"/>
            </w:tcBorders>
            <w:hideMark/>
          </w:tcPr>
          <w:p w14:paraId="62CDB267" w14:textId="77777777" w:rsidR="00280063" w:rsidRPr="00235A2A" w:rsidRDefault="00280063" w:rsidP="00F33289">
            <w:pPr>
              <w:spacing w:after="0"/>
              <w:jc w:val="center"/>
              <w:rPr>
                <w:rFonts w:ascii="Sylfaen" w:hAnsi="Sylfaen"/>
                <w:noProof/>
                <w:sz w:val="20"/>
                <w:szCs w:val="20"/>
                <w:lang w:val="ka-GE"/>
              </w:rPr>
            </w:pPr>
            <w:r w:rsidRPr="00235A2A">
              <w:rPr>
                <w:rFonts w:ascii="Sylfaen" w:hAnsi="Sylfaen"/>
                <w:noProof/>
                <w:sz w:val="20"/>
                <w:szCs w:val="20"/>
                <w:lang w:val="ka-GE"/>
              </w:rPr>
              <w:t>48</w:t>
            </w:r>
          </w:p>
        </w:tc>
        <w:tc>
          <w:tcPr>
            <w:tcW w:w="709" w:type="dxa"/>
            <w:tcBorders>
              <w:top w:val="single" w:sz="4" w:space="0" w:color="auto"/>
              <w:left w:val="single" w:sz="4" w:space="0" w:color="auto"/>
              <w:bottom w:val="single" w:sz="4" w:space="0" w:color="auto"/>
              <w:right w:val="single" w:sz="4" w:space="0" w:color="auto"/>
            </w:tcBorders>
            <w:hideMark/>
          </w:tcPr>
          <w:p w14:paraId="0841F9C8"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77</w:t>
            </w:r>
          </w:p>
        </w:tc>
        <w:tc>
          <w:tcPr>
            <w:tcW w:w="1546" w:type="dxa"/>
            <w:tcBorders>
              <w:top w:val="single" w:sz="4" w:space="0" w:color="auto"/>
              <w:left w:val="single" w:sz="4" w:space="0" w:color="auto"/>
              <w:bottom w:val="single" w:sz="4" w:space="0" w:color="auto"/>
              <w:right w:val="double" w:sz="4" w:space="0" w:color="auto"/>
            </w:tcBorders>
            <w:hideMark/>
          </w:tcPr>
          <w:p w14:paraId="66181165"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tcPr>
          <w:p w14:paraId="4460422F"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tcPr>
          <w:p w14:paraId="3BD7CD88"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60F4A6AE"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hideMark/>
          </w:tcPr>
          <w:p w14:paraId="24AB5DF8" w14:textId="7F48F0A2"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tcPr>
          <w:p w14:paraId="5D40B721"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16BE4422"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1C488958"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695" w:type="dxa"/>
            <w:tcBorders>
              <w:top w:val="single" w:sz="4" w:space="0" w:color="auto"/>
              <w:left w:val="single" w:sz="4" w:space="0" w:color="auto"/>
              <w:bottom w:val="single" w:sz="4" w:space="0" w:color="auto"/>
              <w:right w:val="double" w:sz="4" w:space="0" w:color="auto"/>
            </w:tcBorders>
          </w:tcPr>
          <w:p w14:paraId="25C9C944"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980" w:type="dxa"/>
            <w:gridSpan w:val="2"/>
            <w:tcBorders>
              <w:top w:val="single" w:sz="4" w:space="0" w:color="auto"/>
              <w:left w:val="single" w:sz="4" w:space="0" w:color="auto"/>
              <w:bottom w:val="single" w:sz="4" w:space="0" w:color="auto"/>
              <w:right w:val="double" w:sz="4" w:space="0" w:color="auto"/>
            </w:tcBorders>
          </w:tcPr>
          <w:p w14:paraId="493AF671"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p>
        </w:tc>
      </w:tr>
      <w:tr w:rsidR="00280063" w:rsidRPr="00235A2A" w14:paraId="0345EF15" w14:textId="77777777" w:rsidTr="00F33289">
        <w:trPr>
          <w:trHeight w:val="291"/>
          <w:jc w:val="center"/>
        </w:trPr>
        <w:tc>
          <w:tcPr>
            <w:tcW w:w="552" w:type="dxa"/>
            <w:tcBorders>
              <w:top w:val="single" w:sz="4" w:space="0" w:color="auto"/>
              <w:left w:val="double" w:sz="4" w:space="0" w:color="auto"/>
              <w:bottom w:val="single" w:sz="4" w:space="0" w:color="auto"/>
              <w:right w:val="double" w:sz="4" w:space="0" w:color="auto"/>
            </w:tcBorders>
            <w:vAlign w:val="center"/>
            <w:hideMark/>
          </w:tcPr>
          <w:p w14:paraId="713DCEA3"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4</w:t>
            </w:r>
          </w:p>
        </w:tc>
        <w:tc>
          <w:tcPr>
            <w:tcW w:w="4391" w:type="dxa"/>
            <w:tcBorders>
              <w:top w:val="single" w:sz="4" w:space="0" w:color="auto"/>
              <w:left w:val="double" w:sz="4" w:space="0" w:color="auto"/>
              <w:bottom w:val="single" w:sz="4" w:space="0" w:color="auto"/>
              <w:right w:val="double" w:sz="4" w:space="0" w:color="auto"/>
            </w:tcBorders>
            <w:vAlign w:val="center"/>
            <w:hideMark/>
          </w:tcPr>
          <w:p w14:paraId="6B2D2D89" w14:textId="73320934" w:rsidR="00280063" w:rsidRPr="00235A2A" w:rsidRDefault="00280063" w:rsidP="0050613C">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დიპლომატიური და საკონსულო სამსახურები</w:t>
            </w:r>
          </w:p>
        </w:tc>
        <w:tc>
          <w:tcPr>
            <w:tcW w:w="507" w:type="dxa"/>
            <w:tcBorders>
              <w:top w:val="single" w:sz="4" w:space="0" w:color="auto"/>
              <w:left w:val="double" w:sz="4" w:space="0" w:color="auto"/>
              <w:bottom w:val="single" w:sz="4" w:space="0" w:color="auto"/>
              <w:right w:val="single" w:sz="4" w:space="0" w:color="auto"/>
            </w:tcBorders>
          </w:tcPr>
          <w:p w14:paraId="02AB92C3" w14:textId="08FCDDA1"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4</w:t>
            </w:r>
          </w:p>
        </w:tc>
        <w:tc>
          <w:tcPr>
            <w:tcW w:w="781" w:type="dxa"/>
            <w:tcBorders>
              <w:top w:val="single" w:sz="4" w:space="0" w:color="auto"/>
              <w:left w:val="single" w:sz="4" w:space="0" w:color="auto"/>
              <w:bottom w:val="single" w:sz="4" w:space="0" w:color="auto"/>
              <w:right w:val="single" w:sz="4" w:space="0" w:color="auto"/>
            </w:tcBorders>
            <w:hideMark/>
          </w:tcPr>
          <w:p w14:paraId="0B29F33F"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125</w:t>
            </w:r>
          </w:p>
        </w:tc>
        <w:tc>
          <w:tcPr>
            <w:tcW w:w="997" w:type="dxa"/>
            <w:tcBorders>
              <w:top w:val="single" w:sz="4" w:space="0" w:color="auto"/>
              <w:left w:val="single" w:sz="4" w:space="0" w:color="auto"/>
              <w:bottom w:val="single" w:sz="4" w:space="0" w:color="auto"/>
              <w:right w:val="single" w:sz="4" w:space="0" w:color="auto"/>
            </w:tcBorders>
            <w:hideMark/>
          </w:tcPr>
          <w:p w14:paraId="63657867" w14:textId="77777777" w:rsidR="00280063" w:rsidRPr="00235A2A" w:rsidRDefault="00280063" w:rsidP="00F33289">
            <w:pPr>
              <w:spacing w:after="0"/>
              <w:jc w:val="center"/>
              <w:rPr>
                <w:rFonts w:ascii="Sylfaen" w:hAnsi="Sylfaen"/>
                <w:noProof/>
                <w:sz w:val="20"/>
                <w:szCs w:val="20"/>
                <w:lang w:val="ka-GE"/>
              </w:rPr>
            </w:pPr>
            <w:r w:rsidRPr="00235A2A">
              <w:rPr>
                <w:rFonts w:ascii="Sylfaen" w:hAnsi="Sylfaen"/>
                <w:noProof/>
                <w:sz w:val="20"/>
                <w:szCs w:val="20"/>
                <w:lang w:val="ka-GE"/>
              </w:rPr>
              <w:t>48</w:t>
            </w:r>
          </w:p>
        </w:tc>
        <w:tc>
          <w:tcPr>
            <w:tcW w:w="709" w:type="dxa"/>
            <w:tcBorders>
              <w:top w:val="single" w:sz="4" w:space="0" w:color="auto"/>
              <w:left w:val="single" w:sz="4" w:space="0" w:color="auto"/>
              <w:bottom w:val="single" w:sz="4" w:space="0" w:color="auto"/>
              <w:right w:val="single" w:sz="4" w:space="0" w:color="auto"/>
            </w:tcBorders>
            <w:hideMark/>
          </w:tcPr>
          <w:p w14:paraId="46C8E0F3"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77</w:t>
            </w:r>
          </w:p>
        </w:tc>
        <w:tc>
          <w:tcPr>
            <w:tcW w:w="1546" w:type="dxa"/>
            <w:tcBorders>
              <w:top w:val="single" w:sz="4" w:space="0" w:color="auto"/>
              <w:left w:val="single" w:sz="4" w:space="0" w:color="auto"/>
              <w:bottom w:val="single" w:sz="4" w:space="0" w:color="auto"/>
              <w:right w:val="double" w:sz="4" w:space="0" w:color="auto"/>
            </w:tcBorders>
            <w:hideMark/>
          </w:tcPr>
          <w:p w14:paraId="236A9728"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tcPr>
          <w:p w14:paraId="4B359AF1"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tcPr>
          <w:p w14:paraId="6285FF58"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49A1AD1B"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hideMark/>
          </w:tcPr>
          <w:p w14:paraId="5A7AD25A" w14:textId="3EF4B2B8"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4</w:t>
            </w:r>
          </w:p>
        </w:tc>
        <w:tc>
          <w:tcPr>
            <w:tcW w:w="472" w:type="dxa"/>
            <w:tcBorders>
              <w:top w:val="single" w:sz="4" w:space="0" w:color="auto"/>
              <w:left w:val="single" w:sz="4" w:space="0" w:color="auto"/>
              <w:bottom w:val="single" w:sz="4" w:space="0" w:color="auto"/>
              <w:right w:val="single" w:sz="4" w:space="0" w:color="auto"/>
            </w:tcBorders>
          </w:tcPr>
          <w:p w14:paraId="34E4B5F7"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45259474"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4DBD0A2B"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695" w:type="dxa"/>
            <w:tcBorders>
              <w:top w:val="single" w:sz="4" w:space="0" w:color="auto"/>
              <w:left w:val="single" w:sz="4" w:space="0" w:color="auto"/>
              <w:bottom w:val="single" w:sz="4" w:space="0" w:color="auto"/>
              <w:right w:val="double" w:sz="4" w:space="0" w:color="auto"/>
            </w:tcBorders>
          </w:tcPr>
          <w:p w14:paraId="683C0044"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980" w:type="dxa"/>
            <w:gridSpan w:val="2"/>
            <w:tcBorders>
              <w:top w:val="single" w:sz="4" w:space="0" w:color="auto"/>
              <w:left w:val="single" w:sz="4" w:space="0" w:color="auto"/>
              <w:bottom w:val="single" w:sz="4" w:space="0" w:color="auto"/>
              <w:right w:val="double" w:sz="4" w:space="0" w:color="auto"/>
            </w:tcBorders>
          </w:tcPr>
          <w:p w14:paraId="60E31914"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p>
        </w:tc>
      </w:tr>
      <w:tr w:rsidR="00280063" w:rsidRPr="00235A2A" w14:paraId="416053AD" w14:textId="77777777" w:rsidTr="00F33289">
        <w:trPr>
          <w:trHeight w:val="291"/>
          <w:jc w:val="center"/>
        </w:trPr>
        <w:tc>
          <w:tcPr>
            <w:tcW w:w="552" w:type="dxa"/>
            <w:tcBorders>
              <w:top w:val="single" w:sz="4" w:space="0" w:color="auto"/>
              <w:left w:val="double" w:sz="4" w:space="0" w:color="auto"/>
              <w:bottom w:val="single" w:sz="4" w:space="0" w:color="auto"/>
              <w:right w:val="double" w:sz="4" w:space="0" w:color="auto"/>
            </w:tcBorders>
            <w:vAlign w:val="center"/>
            <w:hideMark/>
          </w:tcPr>
          <w:p w14:paraId="2CF1B1CD"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5</w:t>
            </w:r>
          </w:p>
        </w:tc>
        <w:tc>
          <w:tcPr>
            <w:tcW w:w="4391" w:type="dxa"/>
            <w:tcBorders>
              <w:top w:val="single" w:sz="4" w:space="0" w:color="auto"/>
              <w:left w:val="double" w:sz="4" w:space="0" w:color="auto"/>
              <w:bottom w:val="single" w:sz="4" w:space="0" w:color="auto"/>
              <w:right w:val="double" w:sz="4" w:space="0" w:color="auto"/>
            </w:tcBorders>
            <w:vAlign w:val="center"/>
            <w:hideMark/>
          </w:tcPr>
          <w:p w14:paraId="4F3ECFA7" w14:textId="6799F7A8" w:rsidR="00280063" w:rsidRPr="00235A2A" w:rsidRDefault="00280063" w:rsidP="0050613C">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მიგრაცია და საერთაშორისო ურთიერთობები</w:t>
            </w:r>
          </w:p>
        </w:tc>
        <w:tc>
          <w:tcPr>
            <w:tcW w:w="507" w:type="dxa"/>
            <w:tcBorders>
              <w:top w:val="single" w:sz="4" w:space="0" w:color="auto"/>
              <w:left w:val="double" w:sz="4" w:space="0" w:color="auto"/>
              <w:bottom w:val="single" w:sz="4" w:space="0" w:color="auto"/>
              <w:right w:val="single" w:sz="4" w:space="0" w:color="auto"/>
            </w:tcBorders>
          </w:tcPr>
          <w:p w14:paraId="21B5F7D6" w14:textId="0341BADB"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hideMark/>
          </w:tcPr>
          <w:p w14:paraId="5CF19A37"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125</w:t>
            </w:r>
          </w:p>
        </w:tc>
        <w:tc>
          <w:tcPr>
            <w:tcW w:w="997" w:type="dxa"/>
            <w:tcBorders>
              <w:top w:val="single" w:sz="4" w:space="0" w:color="auto"/>
              <w:left w:val="single" w:sz="4" w:space="0" w:color="auto"/>
              <w:bottom w:val="single" w:sz="4" w:space="0" w:color="auto"/>
              <w:right w:val="single" w:sz="4" w:space="0" w:color="auto"/>
            </w:tcBorders>
            <w:hideMark/>
          </w:tcPr>
          <w:p w14:paraId="3BB62924" w14:textId="77777777" w:rsidR="00280063" w:rsidRPr="00235A2A" w:rsidRDefault="00280063" w:rsidP="00F33289">
            <w:pPr>
              <w:spacing w:after="0"/>
              <w:jc w:val="center"/>
              <w:rPr>
                <w:rFonts w:ascii="Sylfaen" w:hAnsi="Sylfaen"/>
                <w:noProof/>
                <w:sz w:val="20"/>
                <w:szCs w:val="20"/>
                <w:lang w:val="ka-GE"/>
              </w:rPr>
            </w:pPr>
            <w:r w:rsidRPr="00235A2A">
              <w:rPr>
                <w:rFonts w:ascii="Sylfaen" w:hAnsi="Sylfaen"/>
                <w:noProof/>
                <w:sz w:val="20"/>
                <w:szCs w:val="20"/>
                <w:lang w:val="ka-GE"/>
              </w:rPr>
              <w:t>48</w:t>
            </w:r>
          </w:p>
        </w:tc>
        <w:tc>
          <w:tcPr>
            <w:tcW w:w="709" w:type="dxa"/>
            <w:tcBorders>
              <w:top w:val="single" w:sz="4" w:space="0" w:color="auto"/>
              <w:left w:val="single" w:sz="4" w:space="0" w:color="auto"/>
              <w:bottom w:val="single" w:sz="4" w:space="0" w:color="auto"/>
              <w:right w:val="single" w:sz="4" w:space="0" w:color="auto"/>
            </w:tcBorders>
            <w:hideMark/>
          </w:tcPr>
          <w:p w14:paraId="565518E7"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77</w:t>
            </w:r>
          </w:p>
        </w:tc>
        <w:tc>
          <w:tcPr>
            <w:tcW w:w="1546" w:type="dxa"/>
            <w:tcBorders>
              <w:top w:val="single" w:sz="4" w:space="0" w:color="auto"/>
              <w:left w:val="single" w:sz="4" w:space="0" w:color="auto"/>
              <w:bottom w:val="single" w:sz="4" w:space="0" w:color="auto"/>
              <w:right w:val="double" w:sz="4" w:space="0" w:color="auto"/>
            </w:tcBorders>
            <w:hideMark/>
          </w:tcPr>
          <w:p w14:paraId="19A9330E"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tcPr>
          <w:p w14:paraId="0B187176"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tcPr>
          <w:p w14:paraId="43C57962"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09CE8351"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52905E51"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hideMark/>
          </w:tcPr>
          <w:p w14:paraId="077F237E" w14:textId="20722FAC" w:rsidR="00280063" w:rsidRPr="00235A2A" w:rsidRDefault="0050613C" w:rsidP="00F33289">
            <w:pPr>
              <w:spacing w:after="0" w:line="240" w:lineRule="auto"/>
              <w:jc w:val="center"/>
              <w:rPr>
                <w:rFonts w:ascii="Sylfaen" w:eastAsia="Calibri" w:hAnsi="Sylfaen" w:cs="Times New Roman"/>
                <w:noProof/>
                <w:sz w:val="20"/>
                <w:szCs w:val="20"/>
                <w:lang w:val="ka-GE"/>
              </w:rPr>
            </w:pPr>
            <w:r>
              <w:rPr>
                <w:rFonts w:ascii="Sylfaen" w:eastAsia="Calibri" w:hAnsi="Sylfaen" w:cs="Times New Roman"/>
                <w:noProof/>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tcPr>
          <w:p w14:paraId="338158FD"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043FAEF1"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695" w:type="dxa"/>
            <w:tcBorders>
              <w:top w:val="single" w:sz="4" w:space="0" w:color="auto"/>
              <w:left w:val="single" w:sz="4" w:space="0" w:color="auto"/>
              <w:bottom w:val="single" w:sz="4" w:space="0" w:color="auto"/>
              <w:right w:val="double" w:sz="4" w:space="0" w:color="auto"/>
            </w:tcBorders>
          </w:tcPr>
          <w:p w14:paraId="1A26FC8A"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980" w:type="dxa"/>
            <w:gridSpan w:val="2"/>
            <w:tcBorders>
              <w:top w:val="single" w:sz="4" w:space="0" w:color="auto"/>
              <w:left w:val="single" w:sz="4" w:space="0" w:color="auto"/>
              <w:bottom w:val="single" w:sz="4" w:space="0" w:color="auto"/>
              <w:right w:val="double" w:sz="4" w:space="0" w:color="auto"/>
            </w:tcBorders>
          </w:tcPr>
          <w:p w14:paraId="64B2FB52"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p>
        </w:tc>
      </w:tr>
      <w:tr w:rsidR="00280063" w:rsidRPr="00235A2A" w14:paraId="31B706BE" w14:textId="77777777" w:rsidTr="00F33289">
        <w:trPr>
          <w:trHeight w:val="303"/>
          <w:jc w:val="center"/>
        </w:trPr>
        <w:tc>
          <w:tcPr>
            <w:tcW w:w="552" w:type="dxa"/>
            <w:tcBorders>
              <w:top w:val="single" w:sz="4" w:space="0" w:color="auto"/>
              <w:left w:val="double" w:sz="4" w:space="0" w:color="auto"/>
              <w:bottom w:val="single" w:sz="4" w:space="0" w:color="auto"/>
              <w:right w:val="double" w:sz="4" w:space="0" w:color="auto"/>
            </w:tcBorders>
            <w:vAlign w:val="center"/>
            <w:hideMark/>
          </w:tcPr>
          <w:p w14:paraId="2776FA5A"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6</w:t>
            </w:r>
          </w:p>
        </w:tc>
        <w:tc>
          <w:tcPr>
            <w:tcW w:w="4391" w:type="dxa"/>
            <w:tcBorders>
              <w:top w:val="single" w:sz="4" w:space="0" w:color="auto"/>
              <w:left w:val="double" w:sz="4" w:space="0" w:color="auto"/>
              <w:bottom w:val="single" w:sz="4" w:space="0" w:color="auto"/>
              <w:right w:val="double" w:sz="4" w:space="0" w:color="auto"/>
            </w:tcBorders>
            <w:vAlign w:val="center"/>
            <w:hideMark/>
          </w:tcPr>
          <w:p w14:paraId="1A6F14C2" w14:textId="77777777" w:rsidR="00280063" w:rsidRPr="00235A2A" w:rsidRDefault="00280063" w:rsidP="0050613C">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გეოპოლიტიკა</w:t>
            </w:r>
          </w:p>
        </w:tc>
        <w:tc>
          <w:tcPr>
            <w:tcW w:w="507" w:type="dxa"/>
            <w:tcBorders>
              <w:top w:val="single" w:sz="4" w:space="0" w:color="auto"/>
              <w:left w:val="double" w:sz="4" w:space="0" w:color="auto"/>
              <w:bottom w:val="single" w:sz="4" w:space="0" w:color="auto"/>
              <w:right w:val="single" w:sz="4" w:space="0" w:color="auto"/>
            </w:tcBorders>
          </w:tcPr>
          <w:p w14:paraId="5AA2524E" w14:textId="499AA66D"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4</w:t>
            </w:r>
          </w:p>
        </w:tc>
        <w:tc>
          <w:tcPr>
            <w:tcW w:w="781" w:type="dxa"/>
            <w:tcBorders>
              <w:top w:val="single" w:sz="4" w:space="0" w:color="auto"/>
              <w:left w:val="single" w:sz="4" w:space="0" w:color="auto"/>
              <w:bottom w:val="single" w:sz="4" w:space="0" w:color="auto"/>
              <w:right w:val="single" w:sz="4" w:space="0" w:color="auto"/>
            </w:tcBorders>
            <w:hideMark/>
          </w:tcPr>
          <w:p w14:paraId="203C58BF"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125</w:t>
            </w:r>
          </w:p>
        </w:tc>
        <w:tc>
          <w:tcPr>
            <w:tcW w:w="997" w:type="dxa"/>
            <w:tcBorders>
              <w:top w:val="single" w:sz="4" w:space="0" w:color="auto"/>
              <w:left w:val="single" w:sz="4" w:space="0" w:color="auto"/>
              <w:bottom w:val="single" w:sz="4" w:space="0" w:color="auto"/>
              <w:right w:val="single" w:sz="4" w:space="0" w:color="auto"/>
            </w:tcBorders>
            <w:hideMark/>
          </w:tcPr>
          <w:p w14:paraId="46256C21" w14:textId="77777777" w:rsidR="00280063" w:rsidRPr="00235A2A" w:rsidRDefault="00280063" w:rsidP="00F33289">
            <w:pPr>
              <w:spacing w:after="0"/>
              <w:jc w:val="center"/>
              <w:rPr>
                <w:rFonts w:ascii="Sylfaen" w:hAnsi="Sylfaen"/>
                <w:noProof/>
                <w:sz w:val="20"/>
                <w:szCs w:val="20"/>
                <w:lang w:val="ka-GE"/>
              </w:rPr>
            </w:pPr>
            <w:r w:rsidRPr="00235A2A">
              <w:rPr>
                <w:rFonts w:ascii="Sylfaen" w:hAnsi="Sylfaen"/>
                <w:noProof/>
                <w:sz w:val="20"/>
                <w:szCs w:val="20"/>
                <w:lang w:val="ka-GE"/>
              </w:rPr>
              <w:t>48</w:t>
            </w:r>
          </w:p>
        </w:tc>
        <w:tc>
          <w:tcPr>
            <w:tcW w:w="709" w:type="dxa"/>
            <w:tcBorders>
              <w:top w:val="single" w:sz="4" w:space="0" w:color="auto"/>
              <w:left w:val="single" w:sz="4" w:space="0" w:color="auto"/>
              <w:bottom w:val="single" w:sz="4" w:space="0" w:color="auto"/>
              <w:right w:val="single" w:sz="4" w:space="0" w:color="auto"/>
            </w:tcBorders>
            <w:hideMark/>
          </w:tcPr>
          <w:p w14:paraId="24B2188A"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77</w:t>
            </w:r>
          </w:p>
        </w:tc>
        <w:tc>
          <w:tcPr>
            <w:tcW w:w="1546" w:type="dxa"/>
            <w:tcBorders>
              <w:top w:val="single" w:sz="4" w:space="0" w:color="auto"/>
              <w:left w:val="single" w:sz="4" w:space="0" w:color="auto"/>
              <w:bottom w:val="single" w:sz="4" w:space="0" w:color="auto"/>
              <w:right w:val="double" w:sz="4" w:space="0" w:color="auto"/>
            </w:tcBorders>
            <w:hideMark/>
          </w:tcPr>
          <w:p w14:paraId="5F6424D9"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tcPr>
          <w:p w14:paraId="1FE673F2"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tcPr>
          <w:p w14:paraId="66FADFF5"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416E9A10"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4B192C68"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hideMark/>
          </w:tcPr>
          <w:p w14:paraId="1FC96E65" w14:textId="02A21C29" w:rsidR="00280063" w:rsidRPr="00235A2A" w:rsidRDefault="0050613C" w:rsidP="00F33289">
            <w:pPr>
              <w:spacing w:after="0" w:line="240" w:lineRule="auto"/>
              <w:jc w:val="center"/>
              <w:rPr>
                <w:rFonts w:ascii="Sylfaen" w:eastAsia="Calibri" w:hAnsi="Sylfaen" w:cs="Times New Roman"/>
                <w:noProof/>
                <w:sz w:val="20"/>
                <w:szCs w:val="20"/>
                <w:lang w:val="ka-GE"/>
              </w:rPr>
            </w:pPr>
            <w:r>
              <w:rPr>
                <w:rFonts w:ascii="Sylfaen" w:eastAsia="Calibri" w:hAnsi="Sylfaen" w:cs="Times New Roman"/>
                <w:noProof/>
                <w:sz w:val="20"/>
                <w:szCs w:val="20"/>
                <w:lang w:val="ka-GE"/>
              </w:rPr>
              <w:t>4</w:t>
            </w:r>
          </w:p>
        </w:tc>
        <w:tc>
          <w:tcPr>
            <w:tcW w:w="479" w:type="dxa"/>
            <w:tcBorders>
              <w:top w:val="single" w:sz="4" w:space="0" w:color="auto"/>
              <w:left w:val="single" w:sz="4" w:space="0" w:color="auto"/>
              <w:bottom w:val="single" w:sz="4" w:space="0" w:color="auto"/>
              <w:right w:val="single" w:sz="4" w:space="0" w:color="auto"/>
            </w:tcBorders>
          </w:tcPr>
          <w:p w14:paraId="0D9CDFA7"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563CBDAB"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695" w:type="dxa"/>
            <w:tcBorders>
              <w:top w:val="single" w:sz="4" w:space="0" w:color="auto"/>
              <w:left w:val="single" w:sz="4" w:space="0" w:color="auto"/>
              <w:bottom w:val="single" w:sz="4" w:space="0" w:color="auto"/>
              <w:right w:val="double" w:sz="4" w:space="0" w:color="auto"/>
            </w:tcBorders>
          </w:tcPr>
          <w:p w14:paraId="73452535"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980" w:type="dxa"/>
            <w:gridSpan w:val="2"/>
            <w:tcBorders>
              <w:top w:val="single" w:sz="4" w:space="0" w:color="auto"/>
              <w:left w:val="single" w:sz="4" w:space="0" w:color="auto"/>
              <w:bottom w:val="single" w:sz="4" w:space="0" w:color="auto"/>
              <w:right w:val="double" w:sz="4" w:space="0" w:color="auto"/>
            </w:tcBorders>
          </w:tcPr>
          <w:p w14:paraId="3EB14529"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p>
        </w:tc>
      </w:tr>
      <w:tr w:rsidR="00280063" w:rsidRPr="00235A2A" w14:paraId="647CCAA2" w14:textId="77777777" w:rsidTr="00F33289">
        <w:trPr>
          <w:trHeight w:val="91"/>
          <w:jc w:val="center"/>
        </w:trPr>
        <w:tc>
          <w:tcPr>
            <w:tcW w:w="552" w:type="dxa"/>
            <w:tcBorders>
              <w:top w:val="single" w:sz="4" w:space="0" w:color="auto"/>
              <w:left w:val="double" w:sz="4" w:space="0" w:color="auto"/>
              <w:bottom w:val="single" w:sz="4" w:space="0" w:color="auto"/>
              <w:right w:val="double" w:sz="4" w:space="0" w:color="auto"/>
            </w:tcBorders>
            <w:vAlign w:val="center"/>
            <w:hideMark/>
          </w:tcPr>
          <w:p w14:paraId="558A807D"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7</w:t>
            </w:r>
          </w:p>
        </w:tc>
        <w:tc>
          <w:tcPr>
            <w:tcW w:w="4391" w:type="dxa"/>
            <w:tcBorders>
              <w:top w:val="single" w:sz="4" w:space="0" w:color="auto"/>
              <w:left w:val="double" w:sz="4" w:space="0" w:color="auto"/>
              <w:bottom w:val="single" w:sz="4" w:space="0" w:color="auto"/>
              <w:right w:val="double" w:sz="4" w:space="0" w:color="auto"/>
            </w:tcBorders>
            <w:vAlign w:val="center"/>
            <w:hideMark/>
          </w:tcPr>
          <w:p w14:paraId="3D70109B" w14:textId="77777777" w:rsidR="00280063" w:rsidRPr="00235A2A" w:rsidRDefault="00280063" w:rsidP="0050613C">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საერთაშორისო კონფლიქტები და მსოფლიო წესრიგი</w:t>
            </w:r>
          </w:p>
        </w:tc>
        <w:tc>
          <w:tcPr>
            <w:tcW w:w="507" w:type="dxa"/>
            <w:tcBorders>
              <w:top w:val="single" w:sz="4" w:space="0" w:color="auto"/>
              <w:left w:val="double" w:sz="4" w:space="0" w:color="auto"/>
              <w:bottom w:val="single" w:sz="4" w:space="0" w:color="auto"/>
              <w:right w:val="single" w:sz="4" w:space="0" w:color="auto"/>
            </w:tcBorders>
          </w:tcPr>
          <w:p w14:paraId="3837D6E7" w14:textId="7E83246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6</w:t>
            </w:r>
          </w:p>
        </w:tc>
        <w:tc>
          <w:tcPr>
            <w:tcW w:w="781" w:type="dxa"/>
            <w:tcBorders>
              <w:top w:val="single" w:sz="4" w:space="0" w:color="auto"/>
              <w:left w:val="single" w:sz="4" w:space="0" w:color="auto"/>
              <w:bottom w:val="single" w:sz="4" w:space="0" w:color="auto"/>
              <w:right w:val="single" w:sz="4" w:space="0" w:color="auto"/>
            </w:tcBorders>
            <w:hideMark/>
          </w:tcPr>
          <w:p w14:paraId="513C3947"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125</w:t>
            </w:r>
          </w:p>
        </w:tc>
        <w:tc>
          <w:tcPr>
            <w:tcW w:w="997" w:type="dxa"/>
            <w:tcBorders>
              <w:top w:val="single" w:sz="4" w:space="0" w:color="auto"/>
              <w:left w:val="single" w:sz="4" w:space="0" w:color="auto"/>
              <w:bottom w:val="single" w:sz="4" w:space="0" w:color="auto"/>
              <w:right w:val="single" w:sz="4" w:space="0" w:color="auto"/>
            </w:tcBorders>
            <w:hideMark/>
          </w:tcPr>
          <w:p w14:paraId="0E6E3F13" w14:textId="77777777" w:rsidR="00280063" w:rsidRPr="00235A2A" w:rsidRDefault="00280063" w:rsidP="00F33289">
            <w:pPr>
              <w:spacing w:after="0"/>
              <w:jc w:val="center"/>
              <w:rPr>
                <w:rFonts w:ascii="Sylfaen" w:hAnsi="Sylfaen"/>
                <w:noProof/>
                <w:sz w:val="20"/>
                <w:szCs w:val="20"/>
                <w:lang w:val="ka-GE"/>
              </w:rPr>
            </w:pPr>
            <w:r w:rsidRPr="00235A2A">
              <w:rPr>
                <w:rFonts w:ascii="Sylfaen" w:hAnsi="Sylfaen"/>
                <w:noProof/>
                <w:sz w:val="20"/>
                <w:szCs w:val="20"/>
                <w:lang w:val="ka-GE"/>
              </w:rPr>
              <w:t>48</w:t>
            </w:r>
          </w:p>
        </w:tc>
        <w:tc>
          <w:tcPr>
            <w:tcW w:w="709" w:type="dxa"/>
            <w:tcBorders>
              <w:top w:val="single" w:sz="4" w:space="0" w:color="auto"/>
              <w:left w:val="single" w:sz="4" w:space="0" w:color="auto"/>
              <w:bottom w:val="single" w:sz="4" w:space="0" w:color="auto"/>
              <w:right w:val="single" w:sz="4" w:space="0" w:color="auto"/>
            </w:tcBorders>
            <w:hideMark/>
          </w:tcPr>
          <w:p w14:paraId="36766D0E"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77</w:t>
            </w:r>
          </w:p>
        </w:tc>
        <w:tc>
          <w:tcPr>
            <w:tcW w:w="1546" w:type="dxa"/>
            <w:tcBorders>
              <w:top w:val="single" w:sz="4" w:space="0" w:color="auto"/>
              <w:left w:val="single" w:sz="4" w:space="0" w:color="auto"/>
              <w:bottom w:val="single" w:sz="4" w:space="0" w:color="auto"/>
              <w:right w:val="double" w:sz="4" w:space="0" w:color="auto"/>
            </w:tcBorders>
            <w:hideMark/>
          </w:tcPr>
          <w:p w14:paraId="784291EB"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tcPr>
          <w:p w14:paraId="2CE4CA6D"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tcPr>
          <w:p w14:paraId="60367A5B"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2500EF32"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2FE5077D"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005D1457"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hideMark/>
          </w:tcPr>
          <w:p w14:paraId="0DE1FD7D" w14:textId="40F33ACA" w:rsidR="00280063" w:rsidRPr="00235A2A" w:rsidRDefault="0050613C" w:rsidP="00F33289">
            <w:pPr>
              <w:spacing w:after="0" w:line="240" w:lineRule="auto"/>
              <w:jc w:val="center"/>
              <w:rPr>
                <w:rFonts w:ascii="Sylfaen" w:eastAsia="Calibri" w:hAnsi="Sylfaen" w:cs="Times New Roman"/>
                <w:noProof/>
                <w:sz w:val="20"/>
                <w:szCs w:val="20"/>
                <w:lang w:val="ka-GE"/>
              </w:rPr>
            </w:pPr>
            <w:r>
              <w:rPr>
                <w:rFonts w:ascii="Sylfaen" w:eastAsia="Calibri" w:hAnsi="Sylfaen" w:cs="Times New Roman"/>
                <w:noProof/>
                <w:sz w:val="20"/>
                <w:szCs w:val="20"/>
                <w:lang w:val="ka-GE"/>
              </w:rPr>
              <w:t>6</w:t>
            </w:r>
          </w:p>
        </w:tc>
        <w:tc>
          <w:tcPr>
            <w:tcW w:w="514" w:type="dxa"/>
            <w:tcBorders>
              <w:top w:val="single" w:sz="4" w:space="0" w:color="auto"/>
              <w:left w:val="single" w:sz="4" w:space="0" w:color="auto"/>
              <w:bottom w:val="single" w:sz="4" w:space="0" w:color="auto"/>
              <w:right w:val="single" w:sz="4" w:space="0" w:color="auto"/>
            </w:tcBorders>
          </w:tcPr>
          <w:p w14:paraId="31C65A83"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695" w:type="dxa"/>
            <w:tcBorders>
              <w:top w:val="single" w:sz="4" w:space="0" w:color="auto"/>
              <w:left w:val="single" w:sz="4" w:space="0" w:color="auto"/>
              <w:bottom w:val="single" w:sz="4" w:space="0" w:color="auto"/>
              <w:right w:val="double" w:sz="4" w:space="0" w:color="auto"/>
            </w:tcBorders>
          </w:tcPr>
          <w:p w14:paraId="218B1AFB"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980" w:type="dxa"/>
            <w:gridSpan w:val="2"/>
            <w:tcBorders>
              <w:top w:val="single" w:sz="4" w:space="0" w:color="auto"/>
              <w:left w:val="single" w:sz="4" w:space="0" w:color="auto"/>
              <w:bottom w:val="single" w:sz="4" w:space="0" w:color="auto"/>
              <w:right w:val="double" w:sz="4" w:space="0" w:color="auto"/>
            </w:tcBorders>
          </w:tcPr>
          <w:p w14:paraId="7096CE7F"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p>
        </w:tc>
      </w:tr>
      <w:tr w:rsidR="00280063" w:rsidRPr="00235A2A" w14:paraId="4BAC8994" w14:textId="77777777" w:rsidTr="00F33289">
        <w:trPr>
          <w:trHeight w:val="91"/>
          <w:jc w:val="center"/>
        </w:trPr>
        <w:tc>
          <w:tcPr>
            <w:tcW w:w="552" w:type="dxa"/>
            <w:tcBorders>
              <w:top w:val="single" w:sz="4" w:space="0" w:color="auto"/>
              <w:left w:val="double" w:sz="4" w:space="0" w:color="auto"/>
              <w:bottom w:val="single" w:sz="4" w:space="0" w:color="auto"/>
              <w:right w:val="double" w:sz="4" w:space="0" w:color="auto"/>
            </w:tcBorders>
            <w:vAlign w:val="center"/>
            <w:hideMark/>
          </w:tcPr>
          <w:p w14:paraId="2276834B"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8</w:t>
            </w:r>
          </w:p>
        </w:tc>
        <w:tc>
          <w:tcPr>
            <w:tcW w:w="4391" w:type="dxa"/>
            <w:tcBorders>
              <w:top w:val="single" w:sz="4" w:space="0" w:color="auto"/>
              <w:left w:val="double" w:sz="4" w:space="0" w:color="auto"/>
              <w:bottom w:val="single" w:sz="4" w:space="0" w:color="auto"/>
              <w:right w:val="double" w:sz="4" w:space="0" w:color="auto"/>
            </w:tcBorders>
            <w:vAlign w:val="center"/>
            <w:hideMark/>
          </w:tcPr>
          <w:p w14:paraId="379790F0" w14:textId="77777777" w:rsidR="00280063" w:rsidRPr="00235A2A" w:rsidRDefault="00280063" w:rsidP="0050613C">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გლობალიზაცია და საერთაშორისო ურთიერთობები</w:t>
            </w:r>
          </w:p>
        </w:tc>
        <w:tc>
          <w:tcPr>
            <w:tcW w:w="507" w:type="dxa"/>
            <w:tcBorders>
              <w:top w:val="single" w:sz="4" w:space="0" w:color="auto"/>
              <w:left w:val="double" w:sz="4" w:space="0" w:color="auto"/>
              <w:bottom w:val="single" w:sz="4" w:space="0" w:color="auto"/>
              <w:right w:val="single" w:sz="4" w:space="0" w:color="auto"/>
            </w:tcBorders>
          </w:tcPr>
          <w:p w14:paraId="36DD92AE" w14:textId="348E4E0C"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hideMark/>
          </w:tcPr>
          <w:p w14:paraId="6D50F327"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125</w:t>
            </w:r>
          </w:p>
        </w:tc>
        <w:tc>
          <w:tcPr>
            <w:tcW w:w="997" w:type="dxa"/>
            <w:tcBorders>
              <w:top w:val="single" w:sz="4" w:space="0" w:color="auto"/>
              <w:left w:val="single" w:sz="4" w:space="0" w:color="auto"/>
              <w:bottom w:val="single" w:sz="4" w:space="0" w:color="auto"/>
              <w:right w:val="single" w:sz="4" w:space="0" w:color="auto"/>
            </w:tcBorders>
            <w:hideMark/>
          </w:tcPr>
          <w:p w14:paraId="558D061E" w14:textId="77777777" w:rsidR="00280063" w:rsidRPr="00235A2A" w:rsidRDefault="00280063" w:rsidP="00F33289">
            <w:pPr>
              <w:spacing w:after="0"/>
              <w:jc w:val="center"/>
              <w:rPr>
                <w:rFonts w:ascii="Sylfaen" w:hAnsi="Sylfaen"/>
                <w:noProof/>
                <w:sz w:val="20"/>
                <w:szCs w:val="20"/>
                <w:lang w:val="ka-GE"/>
              </w:rPr>
            </w:pPr>
            <w:r w:rsidRPr="00235A2A">
              <w:rPr>
                <w:rFonts w:ascii="Sylfaen" w:hAnsi="Sylfaen"/>
                <w:noProof/>
                <w:sz w:val="20"/>
                <w:szCs w:val="20"/>
                <w:lang w:val="ka-GE"/>
              </w:rPr>
              <w:t>48</w:t>
            </w:r>
          </w:p>
        </w:tc>
        <w:tc>
          <w:tcPr>
            <w:tcW w:w="709" w:type="dxa"/>
            <w:tcBorders>
              <w:top w:val="single" w:sz="4" w:space="0" w:color="auto"/>
              <w:left w:val="single" w:sz="4" w:space="0" w:color="auto"/>
              <w:bottom w:val="single" w:sz="4" w:space="0" w:color="auto"/>
              <w:right w:val="single" w:sz="4" w:space="0" w:color="auto"/>
            </w:tcBorders>
            <w:hideMark/>
          </w:tcPr>
          <w:p w14:paraId="1E309CEB"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77</w:t>
            </w:r>
          </w:p>
        </w:tc>
        <w:tc>
          <w:tcPr>
            <w:tcW w:w="1546" w:type="dxa"/>
            <w:tcBorders>
              <w:top w:val="single" w:sz="4" w:space="0" w:color="auto"/>
              <w:left w:val="single" w:sz="4" w:space="0" w:color="auto"/>
              <w:bottom w:val="single" w:sz="4" w:space="0" w:color="auto"/>
              <w:right w:val="double" w:sz="4" w:space="0" w:color="auto"/>
            </w:tcBorders>
            <w:hideMark/>
          </w:tcPr>
          <w:p w14:paraId="4A00AC0D"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tcPr>
          <w:p w14:paraId="16D54FE8"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tcPr>
          <w:p w14:paraId="10674150"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64415F38"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3AEEDA49"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7838EE6B"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hideMark/>
          </w:tcPr>
          <w:p w14:paraId="3B1F7F26" w14:textId="666C473C" w:rsidR="00280063" w:rsidRPr="00235A2A" w:rsidRDefault="0050613C" w:rsidP="00F33289">
            <w:pPr>
              <w:spacing w:after="0" w:line="240" w:lineRule="auto"/>
              <w:jc w:val="center"/>
              <w:rPr>
                <w:rFonts w:ascii="Sylfaen" w:eastAsia="Calibri" w:hAnsi="Sylfaen" w:cs="Times New Roman"/>
                <w:noProof/>
                <w:sz w:val="20"/>
                <w:szCs w:val="20"/>
                <w:lang w:val="ka-GE"/>
              </w:rPr>
            </w:pPr>
            <w:r>
              <w:rPr>
                <w:rFonts w:ascii="Sylfaen" w:eastAsia="Calibri" w:hAnsi="Sylfaen" w:cs="Times New Roman"/>
                <w:noProof/>
                <w:sz w:val="20"/>
                <w:szCs w:val="20"/>
                <w:lang w:val="ka-GE"/>
              </w:rPr>
              <w:t>5</w:t>
            </w:r>
          </w:p>
        </w:tc>
        <w:tc>
          <w:tcPr>
            <w:tcW w:w="514" w:type="dxa"/>
            <w:tcBorders>
              <w:top w:val="single" w:sz="4" w:space="0" w:color="auto"/>
              <w:left w:val="single" w:sz="4" w:space="0" w:color="auto"/>
              <w:bottom w:val="single" w:sz="4" w:space="0" w:color="auto"/>
              <w:right w:val="single" w:sz="4" w:space="0" w:color="auto"/>
            </w:tcBorders>
          </w:tcPr>
          <w:p w14:paraId="425DAD72"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695" w:type="dxa"/>
            <w:tcBorders>
              <w:top w:val="single" w:sz="4" w:space="0" w:color="auto"/>
              <w:left w:val="single" w:sz="4" w:space="0" w:color="auto"/>
              <w:bottom w:val="single" w:sz="4" w:space="0" w:color="auto"/>
              <w:right w:val="double" w:sz="4" w:space="0" w:color="auto"/>
            </w:tcBorders>
          </w:tcPr>
          <w:p w14:paraId="1ED3C3AF"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980" w:type="dxa"/>
            <w:gridSpan w:val="2"/>
            <w:tcBorders>
              <w:top w:val="single" w:sz="4" w:space="0" w:color="auto"/>
              <w:left w:val="single" w:sz="4" w:space="0" w:color="auto"/>
              <w:bottom w:val="single" w:sz="4" w:space="0" w:color="auto"/>
              <w:right w:val="double" w:sz="4" w:space="0" w:color="auto"/>
            </w:tcBorders>
          </w:tcPr>
          <w:p w14:paraId="3D06DF2D"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p>
        </w:tc>
      </w:tr>
      <w:tr w:rsidR="00280063" w:rsidRPr="00235A2A" w14:paraId="0AE60610" w14:textId="77777777" w:rsidTr="00F33289">
        <w:trPr>
          <w:trHeight w:val="91"/>
          <w:jc w:val="center"/>
        </w:trPr>
        <w:tc>
          <w:tcPr>
            <w:tcW w:w="552" w:type="dxa"/>
            <w:tcBorders>
              <w:top w:val="single" w:sz="4" w:space="0" w:color="auto"/>
              <w:left w:val="double" w:sz="4" w:space="0" w:color="auto"/>
              <w:bottom w:val="single" w:sz="4" w:space="0" w:color="auto"/>
              <w:right w:val="double" w:sz="4" w:space="0" w:color="auto"/>
            </w:tcBorders>
            <w:vAlign w:val="center"/>
            <w:hideMark/>
          </w:tcPr>
          <w:p w14:paraId="3526D080"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9</w:t>
            </w:r>
          </w:p>
        </w:tc>
        <w:tc>
          <w:tcPr>
            <w:tcW w:w="4391" w:type="dxa"/>
            <w:tcBorders>
              <w:top w:val="single" w:sz="4" w:space="0" w:color="auto"/>
              <w:left w:val="double" w:sz="4" w:space="0" w:color="auto"/>
              <w:bottom w:val="single" w:sz="4" w:space="0" w:color="auto"/>
              <w:right w:val="double" w:sz="4" w:space="0" w:color="auto"/>
            </w:tcBorders>
            <w:vAlign w:val="center"/>
            <w:hideMark/>
          </w:tcPr>
          <w:p w14:paraId="2D19A142" w14:textId="4B0DE317" w:rsidR="00280063" w:rsidRPr="00235A2A" w:rsidRDefault="00280063" w:rsidP="0050613C">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დიპლომატიური მოლაპარაკებების თეორია და პრაქტიკა</w:t>
            </w:r>
          </w:p>
        </w:tc>
        <w:tc>
          <w:tcPr>
            <w:tcW w:w="507" w:type="dxa"/>
            <w:tcBorders>
              <w:top w:val="single" w:sz="4" w:space="0" w:color="auto"/>
              <w:left w:val="double" w:sz="4" w:space="0" w:color="auto"/>
              <w:bottom w:val="single" w:sz="4" w:space="0" w:color="auto"/>
              <w:right w:val="single" w:sz="4" w:space="0" w:color="auto"/>
            </w:tcBorders>
          </w:tcPr>
          <w:p w14:paraId="43099D2C" w14:textId="24E1B73F"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4</w:t>
            </w:r>
          </w:p>
        </w:tc>
        <w:tc>
          <w:tcPr>
            <w:tcW w:w="781" w:type="dxa"/>
            <w:tcBorders>
              <w:top w:val="single" w:sz="4" w:space="0" w:color="auto"/>
              <w:left w:val="single" w:sz="4" w:space="0" w:color="auto"/>
              <w:bottom w:val="single" w:sz="4" w:space="0" w:color="auto"/>
              <w:right w:val="single" w:sz="4" w:space="0" w:color="auto"/>
            </w:tcBorders>
            <w:hideMark/>
          </w:tcPr>
          <w:p w14:paraId="62DF756D"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125</w:t>
            </w:r>
          </w:p>
        </w:tc>
        <w:tc>
          <w:tcPr>
            <w:tcW w:w="997" w:type="dxa"/>
            <w:tcBorders>
              <w:top w:val="single" w:sz="4" w:space="0" w:color="auto"/>
              <w:left w:val="single" w:sz="4" w:space="0" w:color="auto"/>
              <w:bottom w:val="single" w:sz="4" w:space="0" w:color="auto"/>
              <w:right w:val="single" w:sz="4" w:space="0" w:color="auto"/>
            </w:tcBorders>
            <w:hideMark/>
          </w:tcPr>
          <w:p w14:paraId="31A8CBA3" w14:textId="77777777" w:rsidR="00280063" w:rsidRPr="00235A2A" w:rsidRDefault="00280063" w:rsidP="00F33289">
            <w:pPr>
              <w:spacing w:after="0"/>
              <w:jc w:val="center"/>
              <w:rPr>
                <w:rFonts w:ascii="Sylfaen" w:hAnsi="Sylfaen"/>
                <w:noProof/>
                <w:sz w:val="20"/>
                <w:szCs w:val="20"/>
                <w:lang w:val="ka-GE"/>
              </w:rPr>
            </w:pPr>
            <w:r w:rsidRPr="00235A2A">
              <w:rPr>
                <w:rFonts w:ascii="Sylfaen" w:hAnsi="Sylfaen"/>
                <w:noProof/>
                <w:sz w:val="20"/>
                <w:szCs w:val="20"/>
                <w:lang w:val="ka-GE"/>
              </w:rPr>
              <w:t>48</w:t>
            </w:r>
          </w:p>
        </w:tc>
        <w:tc>
          <w:tcPr>
            <w:tcW w:w="709" w:type="dxa"/>
            <w:tcBorders>
              <w:top w:val="single" w:sz="4" w:space="0" w:color="auto"/>
              <w:left w:val="single" w:sz="4" w:space="0" w:color="auto"/>
              <w:bottom w:val="single" w:sz="4" w:space="0" w:color="auto"/>
              <w:right w:val="single" w:sz="4" w:space="0" w:color="auto"/>
            </w:tcBorders>
            <w:hideMark/>
          </w:tcPr>
          <w:p w14:paraId="3398FB6A"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77</w:t>
            </w:r>
          </w:p>
        </w:tc>
        <w:tc>
          <w:tcPr>
            <w:tcW w:w="1546" w:type="dxa"/>
            <w:tcBorders>
              <w:top w:val="single" w:sz="4" w:space="0" w:color="auto"/>
              <w:left w:val="single" w:sz="4" w:space="0" w:color="auto"/>
              <w:bottom w:val="single" w:sz="4" w:space="0" w:color="auto"/>
              <w:right w:val="double" w:sz="4" w:space="0" w:color="auto"/>
            </w:tcBorders>
            <w:hideMark/>
          </w:tcPr>
          <w:p w14:paraId="0EF1EB20"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tcPr>
          <w:p w14:paraId="71D5E764"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tcPr>
          <w:p w14:paraId="361ACD15"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3D3A6BE1"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05497AFF"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6F003D75"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7742B3E0"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hideMark/>
          </w:tcPr>
          <w:p w14:paraId="54FB9AAD" w14:textId="3E0A1E4E" w:rsidR="00280063" w:rsidRPr="00235A2A" w:rsidRDefault="0050613C" w:rsidP="00F33289">
            <w:pPr>
              <w:spacing w:after="0" w:line="240" w:lineRule="auto"/>
              <w:jc w:val="center"/>
              <w:rPr>
                <w:rFonts w:ascii="Sylfaen" w:eastAsia="Calibri" w:hAnsi="Sylfaen" w:cs="Times New Roman"/>
                <w:noProof/>
                <w:sz w:val="20"/>
                <w:szCs w:val="20"/>
                <w:lang w:val="ka-GE"/>
              </w:rPr>
            </w:pPr>
            <w:r>
              <w:rPr>
                <w:rFonts w:ascii="Sylfaen" w:eastAsia="Calibri" w:hAnsi="Sylfaen" w:cs="Times New Roman"/>
                <w:noProof/>
                <w:sz w:val="20"/>
                <w:szCs w:val="20"/>
                <w:lang w:val="ka-GE"/>
              </w:rPr>
              <w:t>4</w:t>
            </w:r>
          </w:p>
        </w:tc>
        <w:tc>
          <w:tcPr>
            <w:tcW w:w="695" w:type="dxa"/>
            <w:tcBorders>
              <w:top w:val="single" w:sz="4" w:space="0" w:color="auto"/>
              <w:left w:val="single" w:sz="4" w:space="0" w:color="auto"/>
              <w:bottom w:val="single" w:sz="4" w:space="0" w:color="auto"/>
              <w:right w:val="double" w:sz="4" w:space="0" w:color="auto"/>
            </w:tcBorders>
          </w:tcPr>
          <w:p w14:paraId="5369B3E4"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980" w:type="dxa"/>
            <w:gridSpan w:val="2"/>
            <w:tcBorders>
              <w:top w:val="single" w:sz="4" w:space="0" w:color="auto"/>
              <w:left w:val="single" w:sz="4" w:space="0" w:color="auto"/>
              <w:bottom w:val="single" w:sz="4" w:space="0" w:color="auto"/>
              <w:right w:val="double" w:sz="4" w:space="0" w:color="auto"/>
            </w:tcBorders>
          </w:tcPr>
          <w:p w14:paraId="192711E4"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p>
        </w:tc>
      </w:tr>
      <w:tr w:rsidR="00280063" w:rsidRPr="00235A2A" w14:paraId="5658A10B" w14:textId="77777777" w:rsidTr="00F33289">
        <w:trPr>
          <w:trHeight w:val="91"/>
          <w:jc w:val="center"/>
        </w:trPr>
        <w:tc>
          <w:tcPr>
            <w:tcW w:w="552" w:type="dxa"/>
            <w:tcBorders>
              <w:top w:val="single" w:sz="4" w:space="0" w:color="auto"/>
              <w:left w:val="double" w:sz="4" w:space="0" w:color="auto"/>
              <w:bottom w:val="single" w:sz="4" w:space="0" w:color="auto"/>
              <w:right w:val="double" w:sz="4" w:space="0" w:color="auto"/>
            </w:tcBorders>
            <w:vAlign w:val="center"/>
            <w:hideMark/>
          </w:tcPr>
          <w:p w14:paraId="35834A10"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10</w:t>
            </w:r>
          </w:p>
        </w:tc>
        <w:tc>
          <w:tcPr>
            <w:tcW w:w="4391" w:type="dxa"/>
            <w:tcBorders>
              <w:top w:val="single" w:sz="4" w:space="0" w:color="auto"/>
              <w:left w:val="double" w:sz="4" w:space="0" w:color="auto"/>
              <w:bottom w:val="single" w:sz="4" w:space="0" w:color="auto"/>
              <w:right w:val="double" w:sz="4" w:space="0" w:color="auto"/>
            </w:tcBorders>
            <w:vAlign w:val="center"/>
            <w:hideMark/>
          </w:tcPr>
          <w:p w14:paraId="08BD0EC6" w14:textId="77777777" w:rsidR="00280063" w:rsidRPr="00235A2A" w:rsidRDefault="00280063" w:rsidP="0050613C">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საერთაშორისო ტერორიზმი</w:t>
            </w:r>
          </w:p>
        </w:tc>
        <w:tc>
          <w:tcPr>
            <w:tcW w:w="507" w:type="dxa"/>
            <w:tcBorders>
              <w:top w:val="single" w:sz="4" w:space="0" w:color="auto"/>
              <w:left w:val="double" w:sz="4" w:space="0" w:color="auto"/>
              <w:bottom w:val="single" w:sz="4" w:space="0" w:color="auto"/>
              <w:right w:val="single" w:sz="4" w:space="0" w:color="auto"/>
            </w:tcBorders>
          </w:tcPr>
          <w:p w14:paraId="2575078D" w14:textId="2C10933D"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hideMark/>
          </w:tcPr>
          <w:p w14:paraId="15AF68C5"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125</w:t>
            </w:r>
          </w:p>
        </w:tc>
        <w:tc>
          <w:tcPr>
            <w:tcW w:w="997" w:type="dxa"/>
            <w:tcBorders>
              <w:top w:val="single" w:sz="4" w:space="0" w:color="auto"/>
              <w:left w:val="single" w:sz="4" w:space="0" w:color="auto"/>
              <w:bottom w:val="single" w:sz="4" w:space="0" w:color="auto"/>
              <w:right w:val="single" w:sz="4" w:space="0" w:color="auto"/>
            </w:tcBorders>
            <w:hideMark/>
          </w:tcPr>
          <w:p w14:paraId="0552F80E" w14:textId="77777777" w:rsidR="00280063" w:rsidRPr="00235A2A" w:rsidRDefault="00280063" w:rsidP="00F33289">
            <w:pPr>
              <w:spacing w:after="0"/>
              <w:jc w:val="center"/>
              <w:rPr>
                <w:rFonts w:ascii="Sylfaen" w:hAnsi="Sylfaen"/>
                <w:noProof/>
                <w:sz w:val="20"/>
                <w:szCs w:val="20"/>
                <w:lang w:val="ka-GE"/>
              </w:rPr>
            </w:pPr>
            <w:r w:rsidRPr="00235A2A">
              <w:rPr>
                <w:rFonts w:ascii="Sylfaen" w:hAnsi="Sylfaen"/>
                <w:noProof/>
                <w:sz w:val="20"/>
                <w:szCs w:val="20"/>
                <w:lang w:val="ka-GE"/>
              </w:rPr>
              <w:t>48</w:t>
            </w:r>
          </w:p>
        </w:tc>
        <w:tc>
          <w:tcPr>
            <w:tcW w:w="709" w:type="dxa"/>
            <w:tcBorders>
              <w:top w:val="single" w:sz="4" w:space="0" w:color="auto"/>
              <w:left w:val="single" w:sz="4" w:space="0" w:color="auto"/>
              <w:bottom w:val="single" w:sz="4" w:space="0" w:color="auto"/>
              <w:right w:val="single" w:sz="4" w:space="0" w:color="auto"/>
            </w:tcBorders>
            <w:hideMark/>
          </w:tcPr>
          <w:p w14:paraId="5B02E430"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77</w:t>
            </w:r>
          </w:p>
        </w:tc>
        <w:tc>
          <w:tcPr>
            <w:tcW w:w="1546" w:type="dxa"/>
            <w:tcBorders>
              <w:top w:val="single" w:sz="4" w:space="0" w:color="auto"/>
              <w:left w:val="single" w:sz="4" w:space="0" w:color="auto"/>
              <w:bottom w:val="single" w:sz="4" w:space="0" w:color="auto"/>
              <w:right w:val="double" w:sz="4" w:space="0" w:color="auto"/>
            </w:tcBorders>
            <w:hideMark/>
          </w:tcPr>
          <w:p w14:paraId="18F8DAA2"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tcPr>
          <w:p w14:paraId="1DE8407C"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tcPr>
          <w:p w14:paraId="71FEA165"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5082A36A"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3EC3FFEF"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003E5948"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72F3D062"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hideMark/>
          </w:tcPr>
          <w:p w14:paraId="0E8E2668" w14:textId="5019FDB8" w:rsidR="00280063" w:rsidRPr="00235A2A" w:rsidRDefault="0050613C" w:rsidP="00F33289">
            <w:pPr>
              <w:spacing w:after="0" w:line="240" w:lineRule="auto"/>
              <w:jc w:val="center"/>
              <w:rPr>
                <w:rFonts w:ascii="Sylfaen" w:eastAsia="Calibri" w:hAnsi="Sylfaen" w:cs="Times New Roman"/>
                <w:noProof/>
                <w:sz w:val="20"/>
                <w:szCs w:val="20"/>
                <w:lang w:val="ka-GE"/>
              </w:rPr>
            </w:pPr>
            <w:r>
              <w:rPr>
                <w:rFonts w:ascii="Sylfaen" w:eastAsia="Calibri" w:hAnsi="Sylfaen" w:cs="Times New Roman"/>
                <w:noProof/>
                <w:sz w:val="20"/>
                <w:szCs w:val="20"/>
                <w:lang w:val="ka-GE"/>
              </w:rPr>
              <w:t>5</w:t>
            </w:r>
          </w:p>
        </w:tc>
        <w:tc>
          <w:tcPr>
            <w:tcW w:w="695" w:type="dxa"/>
            <w:tcBorders>
              <w:top w:val="single" w:sz="4" w:space="0" w:color="auto"/>
              <w:left w:val="single" w:sz="4" w:space="0" w:color="auto"/>
              <w:bottom w:val="single" w:sz="4" w:space="0" w:color="auto"/>
              <w:right w:val="double" w:sz="4" w:space="0" w:color="auto"/>
            </w:tcBorders>
          </w:tcPr>
          <w:p w14:paraId="7E642DBB"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980" w:type="dxa"/>
            <w:gridSpan w:val="2"/>
            <w:tcBorders>
              <w:top w:val="single" w:sz="4" w:space="0" w:color="auto"/>
              <w:left w:val="single" w:sz="4" w:space="0" w:color="auto"/>
              <w:bottom w:val="single" w:sz="4" w:space="0" w:color="auto"/>
              <w:right w:val="double" w:sz="4" w:space="0" w:color="auto"/>
            </w:tcBorders>
          </w:tcPr>
          <w:p w14:paraId="643B69D9"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p>
        </w:tc>
      </w:tr>
      <w:tr w:rsidR="00280063" w:rsidRPr="00235A2A" w14:paraId="5F249AFA" w14:textId="77777777" w:rsidTr="00F33289">
        <w:trPr>
          <w:trHeight w:val="91"/>
          <w:jc w:val="center"/>
        </w:trPr>
        <w:tc>
          <w:tcPr>
            <w:tcW w:w="552" w:type="dxa"/>
            <w:tcBorders>
              <w:top w:val="single" w:sz="4" w:space="0" w:color="auto"/>
              <w:left w:val="double" w:sz="4" w:space="0" w:color="auto"/>
              <w:bottom w:val="single" w:sz="4" w:space="0" w:color="auto"/>
              <w:right w:val="double" w:sz="4" w:space="0" w:color="auto"/>
            </w:tcBorders>
            <w:vAlign w:val="center"/>
            <w:hideMark/>
          </w:tcPr>
          <w:p w14:paraId="2126FC76"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11</w:t>
            </w:r>
          </w:p>
        </w:tc>
        <w:tc>
          <w:tcPr>
            <w:tcW w:w="4391" w:type="dxa"/>
            <w:tcBorders>
              <w:top w:val="single" w:sz="4" w:space="0" w:color="auto"/>
              <w:left w:val="double" w:sz="4" w:space="0" w:color="auto"/>
              <w:bottom w:val="single" w:sz="4" w:space="0" w:color="auto"/>
              <w:right w:val="double" w:sz="4" w:space="0" w:color="auto"/>
            </w:tcBorders>
            <w:vAlign w:val="center"/>
            <w:hideMark/>
          </w:tcPr>
          <w:p w14:paraId="6FB0100F" w14:textId="598A3EDD" w:rsidR="00280063" w:rsidRPr="00235A2A" w:rsidRDefault="00280063" w:rsidP="0050613C">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ნატო, ევროკავშირო და საერთაშორისო უსაფრთხოება</w:t>
            </w:r>
          </w:p>
        </w:tc>
        <w:tc>
          <w:tcPr>
            <w:tcW w:w="507" w:type="dxa"/>
            <w:tcBorders>
              <w:top w:val="single" w:sz="4" w:space="0" w:color="auto"/>
              <w:left w:val="double" w:sz="4" w:space="0" w:color="auto"/>
              <w:bottom w:val="single" w:sz="4" w:space="0" w:color="auto"/>
              <w:right w:val="single" w:sz="4" w:space="0" w:color="auto"/>
            </w:tcBorders>
          </w:tcPr>
          <w:p w14:paraId="4D5BCAC4" w14:textId="0BF83120"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hideMark/>
          </w:tcPr>
          <w:p w14:paraId="557E9E90"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125</w:t>
            </w:r>
          </w:p>
        </w:tc>
        <w:tc>
          <w:tcPr>
            <w:tcW w:w="997" w:type="dxa"/>
            <w:tcBorders>
              <w:top w:val="single" w:sz="4" w:space="0" w:color="auto"/>
              <w:left w:val="single" w:sz="4" w:space="0" w:color="auto"/>
              <w:bottom w:val="single" w:sz="4" w:space="0" w:color="auto"/>
              <w:right w:val="single" w:sz="4" w:space="0" w:color="auto"/>
            </w:tcBorders>
            <w:hideMark/>
          </w:tcPr>
          <w:p w14:paraId="7595E096" w14:textId="77777777" w:rsidR="00280063" w:rsidRPr="00235A2A" w:rsidRDefault="00280063" w:rsidP="00F33289">
            <w:pPr>
              <w:spacing w:after="0"/>
              <w:jc w:val="center"/>
              <w:rPr>
                <w:rFonts w:ascii="Sylfaen" w:hAnsi="Sylfaen"/>
                <w:noProof/>
                <w:sz w:val="20"/>
                <w:szCs w:val="20"/>
                <w:lang w:val="ka-GE"/>
              </w:rPr>
            </w:pPr>
            <w:r w:rsidRPr="00235A2A">
              <w:rPr>
                <w:rFonts w:ascii="Sylfaen" w:hAnsi="Sylfaen"/>
                <w:noProof/>
                <w:sz w:val="20"/>
                <w:szCs w:val="20"/>
                <w:lang w:val="ka-GE"/>
              </w:rPr>
              <w:t>48</w:t>
            </w:r>
          </w:p>
        </w:tc>
        <w:tc>
          <w:tcPr>
            <w:tcW w:w="709" w:type="dxa"/>
            <w:tcBorders>
              <w:top w:val="single" w:sz="4" w:space="0" w:color="auto"/>
              <w:left w:val="single" w:sz="4" w:space="0" w:color="auto"/>
              <w:bottom w:val="single" w:sz="4" w:space="0" w:color="auto"/>
              <w:right w:val="single" w:sz="4" w:space="0" w:color="auto"/>
            </w:tcBorders>
            <w:hideMark/>
          </w:tcPr>
          <w:p w14:paraId="11D5D860"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77</w:t>
            </w:r>
          </w:p>
        </w:tc>
        <w:tc>
          <w:tcPr>
            <w:tcW w:w="1546" w:type="dxa"/>
            <w:tcBorders>
              <w:top w:val="single" w:sz="4" w:space="0" w:color="auto"/>
              <w:left w:val="single" w:sz="4" w:space="0" w:color="auto"/>
              <w:bottom w:val="single" w:sz="4" w:space="0" w:color="auto"/>
              <w:right w:val="double" w:sz="4" w:space="0" w:color="auto"/>
            </w:tcBorders>
            <w:hideMark/>
          </w:tcPr>
          <w:p w14:paraId="53DA9458"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tcPr>
          <w:p w14:paraId="0379DA06"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tcPr>
          <w:p w14:paraId="74ADDACA"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4CAF6394"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7F8C09B1"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3A5CBED7"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13121B8B"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38B76A61"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695" w:type="dxa"/>
            <w:tcBorders>
              <w:top w:val="single" w:sz="4" w:space="0" w:color="auto"/>
              <w:left w:val="single" w:sz="4" w:space="0" w:color="auto"/>
              <w:bottom w:val="single" w:sz="4" w:space="0" w:color="auto"/>
              <w:right w:val="double" w:sz="4" w:space="0" w:color="auto"/>
            </w:tcBorders>
            <w:hideMark/>
          </w:tcPr>
          <w:p w14:paraId="6F78DEA2" w14:textId="06137C6C" w:rsidR="00280063" w:rsidRPr="00235A2A" w:rsidRDefault="0050613C" w:rsidP="00F33289">
            <w:pPr>
              <w:spacing w:after="0" w:line="240" w:lineRule="auto"/>
              <w:jc w:val="center"/>
              <w:rPr>
                <w:rFonts w:ascii="Sylfaen" w:eastAsia="Calibri" w:hAnsi="Sylfaen" w:cs="Times New Roman"/>
                <w:noProof/>
                <w:sz w:val="20"/>
                <w:szCs w:val="20"/>
                <w:lang w:val="ka-GE"/>
              </w:rPr>
            </w:pPr>
            <w:r>
              <w:rPr>
                <w:rFonts w:ascii="Sylfaen" w:eastAsia="Calibri" w:hAnsi="Sylfaen" w:cs="Times New Roman"/>
                <w:noProof/>
                <w:sz w:val="20"/>
                <w:szCs w:val="20"/>
                <w:lang w:val="ka-GE"/>
              </w:rPr>
              <w:t>5</w:t>
            </w:r>
          </w:p>
        </w:tc>
        <w:tc>
          <w:tcPr>
            <w:tcW w:w="980" w:type="dxa"/>
            <w:gridSpan w:val="2"/>
            <w:tcBorders>
              <w:top w:val="single" w:sz="4" w:space="0" w:color="auto"/>
              <w:left w:val="single" w:sz="4" w:space="0" w:color="auto"/>
              <w:bottom w:val="single" w:sz="4" w:space="0" w:color="auto"/>
              <w:right w:val="double" w:sz="4" w:space="0" w:color="auto"/>
            </w:tcBorders>
          </w:tcPr>
          <w:p w14:paraId="0B01CD10"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p>
        </w:tc>
      </w:tr>
      <w:tr w:rsidR="00280063" w:rsidRPr="00235A2A" w14:paraId="3CF61CF9" w14:textId="77777777" w:rsidTr="00F33289">
        <w:trPr>
          <w:trHeight w:val="91"/>
          <w:jc w:val="center"/>
        </w:trPr>
        <w:tc>
          <w:tcPr>
            <w:tcW w:w="552" w:type="dxa"/>
            <w:tcBorders>
              <w:top w:val="single" w:sz="4" w:space="0" w:color="auto"/>
              <w:left w:val="double" w:sz="4" w:space="0" w:color="auto"/>
              <w:bottom w:val="single" w:sz="4" w:space="0" w:color="auto"/>
              <w:right w:val="double" w:sz="4" w:space="0" w:color="auto"/>
            </w:tcBorders>
            <w:vAlign w:val="center"/>
            <w:hideMark/>
          </w:tcPr>
          <w:p w14:paraId="1A5A638E"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12</w:t>
            </w:r>
          </w:p>
        </w:tc>
        <w:tc>
          <w:tcPr>
            <w:tcW w:w="4391" w:type="dxa"/>
            <w:tcBorders>
              <w:top w:val="single" w:sz="4" w:space="0" w:color="auto"/>
              <w:left w:val="double" w:sz="4" w:space="0" w:color="auto"/>
              <w:bottom w:val="single" w:sz="4" w:space="0" w:color="auto"/>
              <w:right w:val="double" w:sz="4" w:space="0" w:color="auto"/>
            </w:tcBorders>
            <w:vAlign w:val="center"/>
            <w:hideMark/>
          </w:tcPr>
          <w:p w14:paraId="18AA064C" w14:textId="6B4CB78F" w:rsidR="00280063" w:rsidRPr="00235A2A" w:rsidRDefault="00280063" w:rsidP="0050613C">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პოლიტიკური კორუფცია და ტრანსნაციონალური დანაშაული</w:t>
            </w:r>
          </w:p>
        </w:tc>
        <w:tc>
          <w:tcPr>
            <w:tcW w:w="507" w:type="dxa"/>
            <w:tcBorders>
              <w:top w:val="single" w:sz="4" w:space="0" w:color="auto"/>
              <w:left w:val="double" w:sz="4" w:space="0" w:color="auto"/>
              <w:bottom w:val="single" w:sz="4" w:space="0" w:color="auto"/>
              <w:right w:val="single" w:sz="4" w:space="0" w:color="auto"/>
            </w:tcBorders>
          </w:tcPr>
          <w:p w14:paraId="632D19EA" w14:textId="1A4ADF0D"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hideMark/>
          </w:tcPr>
          <w:p w14:paraId="54480CA9"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125</w:t>
            </w:r>
          </w:p>
        </w:tc>
        <w:tc>
          <w:tcPr>
            <w:tcW w:w="997" w:type="dxa"/>
            <w:tcBorders>
              <w:top w:val="single" w:sz="4" w:space="0" w:color="auto"/>
              <w:left w:val="single" w:sz="4" w:space="0" w:color="auto"/>
              <w:bottom w:val="single" w:sz="4" w:space="0" w:color="auto"/>
              <w:right w:val="single" w:sz="4" w:space="0" w:color="auto"/>
            </w:tcBorders>
            <w:hideMark/>
          </w:tcPr>
          <w:p w14:paraId="6B1A8363" w14:textId="77777777" w:rsidR="00280063" w:rsidRPr="00235A2A" w:rsidRDefault="00280063" w:rsidP="00F33289">
            <w:pPr>
              <w:spacing w:after="0"/>
              <w:jc w:val="center"/>
              <w:rPr>
                <w:rFonts w:ascii="Sylfaen" w:hAnsi="Sylfaen"/>
                <w:noProof/>
                <w:sz w:val="20"/>
                <w:szCs w:val="20"/>
                <w:lang w:val="ka-GE"/>
              </w:rPr>
            </w:pPr>
            <w:r w:rsidRPr="00235A2A">
              <w:rPr>
                <w:rFonts w:ascii="Sylfaen" w:hAnsi="Sylfaen"/>
                <w:noProof/>
                <w:sz w:val="20"/>
                <w:szCs w:val="20"/>
                <w:lang w:val="ka-GE"/>
              </w:rPr>
              <w:t>48</w:t>
            </w:r>
          </w:p>
        </w:tc>
        <w:tc>
          <w:tcPr>
            <w:tcW w:w="709" w:type="dxa"/>
            <w:tcBorders>
              <w:top w:val="single" w:sz="4" w:space="0" w:color="auto"/>
              <w:left w:val="single" w:sz="4" w:space="0" w:color="auto"/>
              <w:bottom w:val="single" w:sz="4" w:space="0" w:color="auto"/>
              <w:right w:val="single" w:sz="4" w:space="0" w:color="auto"/>
            </w:tcBorders>
            <w:hideMark/>
          </w:tcPr>
          <w:p w14:paraId="732F5E8E"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77</w:t>
            </w:r>
          </w:p>
        </w:tc>
        <w:tc>
          <w:tcPr>
            <w:tcW w:w="1546" w:type="dxa"/>
            <w:tcBorders>
              <w:top w:val="single" w:sz="4" w:space="0" w:color="auto"/>
              <w:left w:val="single" w:sz="4" w:space="0" w:color="auto"/>
              <w:bottom w:val="single" w:sz="4" w:space="0" w:color="auto"/>
              <w:right w:val="double" w:sz="4" w:space="0" w:color="auto"/>
            </w:tcBorders>
            <w:hideMark/>
          </w:tcPr>
          <w:p w14:paraId="7B4B5582"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tcPr>
          <w:p w14:paraId="141C5A09"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tcPr>
          <w:p w14:paraId="1EB6BDD9" w14:textId="77777777" w:rsidR="00280063" w:rsidRPr="00235A2A" w:rsidRDefault="00280063" w:rsidP="00F33289">
            <w:pPr>
              <w:spacing w:after="0" w:line="240" w:lineRule="auto"/>
              <w:jc w:val="center"/>
              <w:rPr>
                <w:rFonts w:ascii="Sylfaen" w:eastAsia="Calibri" w:hAnsi="Sylfaen" w:cs="Times New Roman"/>
                <w:b/>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639DF89C"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3E575D27"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389D6AE6"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0A1AC935"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40A5ACF4" w14:textId="77777777" w:rsidR="00280063" w:rsidRPr="00235A2A" w:rsidRDefault="00280063" w:rsidP="00F33289">
            <w:pPr>
              <w:spacing w:after="0" w:line="240" w:lineRule="auto"/>
              <w:jc w:val="center"/>
              <w:rPr>
                <w:rFonts w:ascii="Sylfaen" w:eastAsia="Calibri" w:hAnsi="Sylfaen" w:cs="Times New Roman"/>
                <w:noProof/>
                <w:sz w:val="20"/>
                <w:szCs w:val="20"/>
                <w:lang w:val="ka-GE"/>
              </w:rPr>
            </w:pPr>
          </w:p>
        </w:tc>
        <w:tc>
          <w:tcPr>
            <w:tcW w:w="695" w:type="dxa"/>
            <w:tcBorders>
              <w:top w:val="single" w:sz="4" w:space="0" w:color="auto"/>
              <w:left w:val="single" w:sz="4" w:space="0" w:color="auto"/>
              <w:bottom w:val="single" w:sz="4" w:space="0" w:color="auto"/>
              <w:right w:val="double" w:sz="4" w:space="0" w:color="auto"/>
            </w:tcBorders>
            <w:hideMark/>
          </w:tcPr>
          <w:p w14:paraId="2EE8D70C" w14:textId="289D0964" w:rsidR="00280063" w:rsidRPr="00235A2A" w:rsidRDefault="0050613C" w:rsidP="00F33289">
            <w:pPr>
              <w:spacing w:after="0" w:line="240" w:lineRule="auto"/>
              <w:jc w:val="center"/>
              <w:rPr>
                <w:rFonts w:ascii="Sylfaen" w:eastAsia="Calibri" w:hAnsi="Sylfaen" w:cs="Times New Roman"/>
                <w:noProof/>
                <w:sz w:val="20"/>
                <w:szCs w:val="20"/>
                <w:lang w:val="ka-GE"/>
              </w:rPr>
            </w:pPr>
            <w:r>
              <w:rPr>
                <w:rFonts w:ascii="Sylfaen" w:eastAsia="Calibri" w:hAnsi="Sylfaen" w:cs="Times New Roman"/>
                <w:noProof/>
                <w:sz w:val="20"/>
                <w:szCs w:val="20"/>
                <w:lang w:val="ka-GE"/>
              </w:rPr>
              <w:t>5</w:t>
            </w:r>
          </w:p>
        </w:tc>
        <w:tc>
          <w:tcPr>
            <w:tcW w:w="980" w:type="dxa"/>
            <w:gridSpan w:val="2"/>
            <w:tcBorders>
              <w:top w:val="single" w:sz="4" w:space="0" w:color="auto"/>
              <w:left w:val="single" w:sz="4" w:space="0" w:color="auto"/>
              <w:bottom w:val="single" w:sz="4" w:space="0" w:color="auto"/>
              <w:right w:val="double" w:sz="4" w:space="0" w:color="auto"/>
            </w:tcBorders>
          </w:tcPr>
          <w:p w14:paraId="358EA8FF"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p>
        </w:tc>
      </w:tr>
      <w:tr w:rsidR="00280063" w:rsidRPr="00235A2A" w14:paraId="2E7BE98B" w14:textId="77777777" w:rsidTr="00753541">
        <w:trPr>
          <w:trHeight w:val="620"/>
          <w:jc w:val="center"/>
        </w:trPr>
        <w:tc>
          <w:tcPr>
            <w:tcW w:w="4943" w:type="dxa"/>
            <w:gridSpan w:val="2"/>
            <w:tcBorders>
              <w:top w:val="single" w:sz="4" w:space="0" w:color="auto"/>
              <w:left w:val="double" w:sz="4" w:space="0" w:color="auto"/>
              <w:bottom w:val="single" w:sz="4" w:space="0" w:color="auto"/>
              <w:right w:val="double" w:sz="4" w:space="0" w:color="auto"/>
            </w:tcBorders>
            <w:shd w:val="clear" w:color="auto" w:fill="C00000"/>
            <w:vAlign w:val="center"/>
            <w:hideMark/>
          </w:tcPr>
          <w:p w14:paraId="48C24A3B" w14:textId="6A36C08D" w:rsidR="00280063" w:rsidRPr="00235A2A" w:rsidRDefault="00280063" w:rsidP="0050613C">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სულ</w:t>
            </w:r>
          </w:p>
        </w:tc>
        <w:tc>
          <w:tcPr>
            <w:tcW w:w="507" w:type="dxa"/>
            <w:tcBorders>
              <w:top w:val="single" w:sz="4" w:space="0" w:color="auto"/>
              <w:left w:val="double" w:sz="4" w:space="0" w:color="auto"/>
              <w:bottom w:val="single" w:sz="4" w:space="0" w:color="auto"/>
              <w:right w:val="single" w:sz="4" w:space="0" w:color="auto"/>
            </w:tcBorders>
            <w:shd w:val="clear" w:color="auto" w:fill="C00000"/>
            <w:vAlign w:val="center"/>
            <w:hideMark/>
          </w:tcPr>
          <w:p w14:paraId="3309DA71" w14:textId="77777777" w:rsidR="00280063" w:rsidRPr="00235A2A" w:rsidRDefault="00280063" w:rsidP="0050613C">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60</w:t>
            </w:r>
          </w:p>
        </w:tc>
        <w:tc>
          <w:tcPr>
            <w:tcW w:w="781"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C0DE46A" w14:textId="77777777" w:rsidR="00280063" w:rsidRPr="00235A2A" w:rsidRDefault="00280063" w:rsidP="0050613C">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1500</w:t>
            </w:r>
          </w:p>
        </w:tc>
        <w:tc>
          <w:tcPr>
            <w:tcW w:w="99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C00754C" w14:textId="77777777" w:rsidR="00280063" w:rsidRPr="00235A2A" w:rsidRDefault="00280063" w:rsidP="0050613C">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576</w:t>
            </w:r>
          </w:p>
        </w:tc>
        <w:tc>
          <w:tcPr>
            <w:tcW w:w="709"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8A0C6B1" w14:textId="77777777" w:rsidR="00280063" w:rsidRPr="00235A2A" w:rsidRDefault="00280063" w:rsidP="0050613C">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924</w:t>
            </w:r>
          </w:p>
        </w:tc>
        <w:tc>
          <w:tcPr>
            <w:tcW w:w="1546" w:type="dxa"/>
            <w:tcBorders>
              <w:top w:val="single" w:sz="4" w:space="0" w:color="auto"/>
              <w:left w:val="single" w:sz="4" w:space="0" w:color="auto"/>
              <w:bottom w:val="single" w:sz="4" w:space="0" w:color="auto"/>
              <w:right w:val="double" w:sz="4" w:space="0" w:color="auto"/>
            </w:tcBorders>
            <w:shd w:val="clear" w:color="auto" w:fill="C00000"/>
            <w:vAlign w:val="center"/>
          </w:tcPr>
          <w:p w14:paraId="6AF34539" w14:textId="77777777" w:rsidR="00280063" w:rsidRPr="00235A2A" w:rsidRDefault="00280063" w:rsidP="0050613C">
            <w:pPr>
              <w:spacing w:after="0" w:line="240" w:lineRule="auto"/>
              <w:jc w:val="center"/>
              <w:rPr>
                <w:rFonts w:ascii="Sylfaen" w:eastAsia="Calibri" w:hAnsi="Sylfaen" w:cs="Times New Roman"/>
                <w:noProof/>
                <w:sz w:val="20"/>
                <w:szCs w:val="20"/>
                <w:lang w:val="ka-GE"/>
              </w:rPr>
            </w:pPr>
          </w:p>
        </w:tc>
        <w:tc>
          <w:tcPr>
            <w:tcW w:w="422" w:type="dxa"/>
            <w:tcBorders>
              <w:top w:val="single" w:sz="4" w:space="0" w:color="auto"/>
              <w:left w:val="double" w:sz="4" w:space="0" w:color="auto"/>
              <w:bottom w:val="single" w:sz="4" w:space="0" w:color="auto"/>
              <w:right w:val="single" w:sz="4" w:space="0" w:color="auto"/>
            </w:tcBorders>
            <w:shd w:val="clear" w:color="auto" w:fill="C00000"/>
            <w:vAlign w:val="center"/>
          </w:tcPr>
          <w:p w14:paraId="11B37C25"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C00000"/>
            <w:vAlign w:val="center"/>
          </w:tcPr>
          <w:p w14:paraId="2DAE423A"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12F7A0C" w14:textId="08889F56" w:rsidR="00280063" w:rsidRPr="00235A2A" w:rsidRDefault="0050613C" w:rsidP="0050613C">
            <w:pPr>
              <w:spacing w:after="0" w:line="240" w:lineRule="auto"/>
              <w:jc w:val="center"/>
              <w:rPr>
                <w:rFonts w:ascii="Sylfaen" w:eastAsia="Calibri" w:hAnsi="Sylfaen" w:cs="Times New Roman"/>
                <w:b/>
                <w:noProof/>
                <w:sz w:val="20"/>
                <w:szCs w:val="20"/>
                <w:lang w:val="ka-GE"/>
              </w:rPr>
            </w:pPr>
            <w:r>
              <w:rPr>
                <w:rFonts w:ascii="Sylfaen" w:eastAsia="Calibri" w:hAnsi="Sylfaen" w:cs="Times New Roman"/>
                <w:b/>
                <w:noProof/>
                <w:sz w:val="20"/>
                <w:szCs w:val="20"/>
                <w:lang w:val="ka-GE"/>
              </w:rPr>
              <w:t>11</w:t>
            </w:r>
          </w:p>
        </w:tc>
        <w:tc>
          <w:tcPr>
            <w:tcW w:w="479"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569E311" w14:textId="79E7E339" w:rsidR="00280063" w:rsidRPr="00235A2A" w:rsidRDefault="0050613C" w:rsidP="0050613C">
            <w:pPr>
              <w:spacing w:after="0" w:line="240" w:lineRule="auto"/>
              <w:jc w:val="center"/>
              <w:rPr>
                <w:rFonts w:ascii="Sylfaen" w:eastAsia="Calibri" w:hAnsi="Sylfaen" w:cs="Times New Roman"/>
                <w:b/>
                <w:noProof/>
                <w:sz w:val="20"/>
                <w:szCs w:val="20"/>
                <w:lang w:val="ka-GE"/>
              </w:rPr>
            </w:pPr>
            <w:r>
              <w:rPr>
                <w:rFonts w:ascii="Sylfaen" w:eastAsia="Calibri" w:hAnsi="Sylfaen" w:cs="Times New Roman"/>
                <w:b/>
                <w:noProof/>
                <w:sz w:val="20"/>
                <w:szCs w:val="20"/>
                <w:lang w:val="ka-GE"/>
              </w:rPr>
              <w:t>9</w:t>
            </w:r>
          </w:p>
        </w:tc>
        <w:tc>
          <w:tcPr>
            <w:tcW w:w="472"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A38F2AC" w14:textId="6A1B8DF0" w:rsidR="00280063" w:rsidRPr="00235A2A" w:rsidRDefault="0050613C" w:rsidP="0050613C">
            <w:pPr>
              <w:spacing w:after="0" w:line="240" w:lineRule="auto"/>
              <w:jc w:val="center"/>
              <w:rPr>
                <w:rFonts w:ascii="Sylfaen" w:eastAsia="Calibri" w:hAnsi="Sylfaen" w:cs="Times New Roman"/>
                <w:b/>
                <w:noProof/>
                <w:sz w:val="20"/>
                <w:szCs w:val="20"/>
                <w:lang w:val="ka-GE"/>
              </w:rPr>
            </w:pPr>
            <w:r>
              <w:rPr>
                <w:rFonts w:ascii="Sylfaen" w:eastAsia="Calibri" w:hAnsi="Sylfaen" w:cs="Times New Roman"/>
                <w:b/>
                <w:noProof/>
                <w:sz w:val="20"/>
                <w:szCs w:val="20"/>
                <w:lang w:val="ka-GE"/>
              </w:rPr>
              <w:t>9</w:t>
            </w:r>
          </w:p>
        </w:tc>
        <w:tc>
          <w:tcPr>
            <w:tcW w:w="479"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5C26EBF" w14:textId="0881A1E8" w:rsidR="00280063" w:rsidRPr="00235A2A" w:rsidRDefault="0050613C" w:rsidP="0050613C">
            <w:pPr>
              <w:spacing w:after="0" w:line="240" w:lineRule="auto"/>
              <w:jc w:val="center"/>
              <w:rPr>
                <w:rFonts w:ascii="Sylfaen" w:eastAsia="Calibri" w:hAnsi="Sylfaen" w:cs="Times New Roman"/>
                <w:b/>
                <w:noProof/>
                <w:sz w:val="20"/>
                <w:szCs w:val="20"/>
                <w:lang w:val="ka-GE"/>
              </w:rPr>
            </w:pPr>
            <w:r>
              <w:rPr>
                <w:rFonts w:ascii="Sylfaen" w:eastAsia="Calibri" w:hAnsi="Sylfaen" w:cs="Times New Roman"/>
                <w:b/>
                <w:noProof/>
                <w:sz w:val="20"/>
                <w:szCs w:val="20"/>
                <w:lang w:val="ka-GE"/>
              </w:rPr>
              <w:t>11</w:t>
            </w:r>
          </w:p>
        </w:tc>
        <w:tc>
          <w:tcPr>
            <w:tcW w:w="514"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F1F936A" w14:textId="02E6C01E" w:rsidR="00280063" w:rsidRPr="00235A2A" w:rsidRDefault="0050613C" w:rsidP="0050613C">
            <w:pPr>
              <w:spacing w:after="0" w:line="240" w:lineRule="auto"/>
              <w:jc w:val="center"/>
              <w:rPr>
                <w:rFonts w:ascii="Sylfaen" w:eastAsia="Calibri" w:hAnsi="Sylfaen" w:cs="Times New Roman"/>
                <w:b/>
                <w:noProof/>
                <w:sz w:val="20"/>
                <w:szCs w:val="20"/>
                <w:lang w:val="ka-GE"/>
              </w:rPr>
            </w:pPr>
            <w:r>
              <w:rPr>
                <w:rFonts w:ascii="Sylfaen" w:eastAsia="Calibri" w:hAnsi="Sylfaen" w:cs="Times New Roman"/>
                <w:b/>
                <w:noProof/>
                <w:sz w:val="20"/>
                <w:szCs w:val="20"/>
                <w:lang w:val="ka-GE"/>
              </w:rPr>
              <w:t>9</w:t>
            </w:r>
          </w:p>
        </w:tc>
        <w:tc>
          <w:tcPr>
            <w:tcW w:w="695" w:type="dxa"/>
            <w:tcBorders>
              <w:top w:val="single" w:sz="4" w:space="0" w:color="auto"/>
              <w:left w:val="single" w:sz="4" w:space="0" w:color="auto"/>
              <w:bottom w:val="single" w:sz="4" w:space="0" w:color="auto"/>
              <w:right w:val="double" w:sz="4" w:space="0" w:color="auto"/>
            </w:tcBorders>
            <w:shd w:val="clear" w:color="auto" w:fill="C00000"/>
            <w:vAlign w:val="center"/>
            <w:hideMark/>
          </w:tcPr>
          <w:p w14:paraId="29673748"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10</w:t>
            </w:r>
          </w:p>
        </w:tc>
        <w:tc>
          <w:tcPr>
            <w:tcW w:w="980" w:type="dxa"/>
            <w:gridSpan w:val="2"/>
            <w:tcBorders>
              <w:top w:val="single" w:sz="4" w:space="0" w:color="auto"/>
              <w:left w:val="single" w:sz="4" w:space="0" w:color="auto"/>
              <w:bottom w:val="single" w:sz="4" w:space="0" w:color="auto"/>
              <w:right w:val="double" w:sz="4" w:space="0" w:color="auto"/>
            </w:tcBorders>
            <w:shd w:val="clear" w:color="auto" w:fill="C00000"/>
          </w:tcPr>
          <w:p w14:paraId="77C07CAD" w14:textId="77777777" w:rsidR="00280063" w:rsidRPr="00235A2A" w:rsidRDefault="00280063" w:rsidP="0050613C">
            <w:pPr>
              <w:spacing w:after="0" w:line="240" w:lineRule="auto"/>
              <w:jc w:val="center"/>
              <w:rPr>
                <w:rFonts w:ascii="Sylfaen" w:eastAsia="Calibri" w:hAnsi="Sylfaen" w:cs="Times New Roman"/>
                <w:b/>
                <w:noProof/>
                <w:sz w:val="20"/>
                <w:szCs w:val="20"/>
                <w:lang w:val="ka-GE"/>
              </w:rPr>
            </w:pPr>
          </w:p>
        </w:tc>
      </w:tr>
    </w:tbl>
    <w:p w14:paraId="171A5547" w14:textId="77777777" w:rsidR="009154BC" w:rsidRPr="00235A2A" w:rsidRDefault="009154BC" w:rsidP="00753541">
      <w:pPr>
        <w:spacing w:line="256" w:lineRule="auto"/>
        <w:rPr>
          <w:rFonts w:ascii="Sylfaen" w:hAnsi="Sylfaen"/>
          <w:noProof/>
          <w:sz w:val="20"/>
          <w:szCs w:val="20"/>
          <w:lang w:val="ka-GE"/>
        </w:rPr>
      </w:pPr>
    </w:p>
    <w:sectPr w:rsidR="009154BC" w:rsidRPr="00235A2A" w:rsidSect="00F33289">
      <w:type w:val="continuous"/>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50D43" w14:textId="77777777" w:rsidR="00FD0E42" w:rsidRDefault="00FD0E42" w:rsidP="00170902">
      <w:pPr>
        <w:spacing w:after="0" w:line="240" w:lineRule="auto"/>
      </w:pPr>
      <w:r>
        <w:separator/>
      </w:r>
    </w:p>
  </w:endnote>
  <w:endnote w:type="continuationSeparator" w:id="0">
    <w:p w14:paraId="51C1D762" w14:textId="77777777" w:rsidR="00FD0E42" w:rsidRDefault="00FD0E42" w:rsidP="0017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UGB">
    <w:altName w:val="Courier New"/>
    <w:charset w:val="CC"/>
    <w:family w:val="roman"/>
    <w:pitch w:val="variable"/>
    <w:sig w:usb0="04000687" w:usb1="00000000" w:usb2="00000000" w:usb3="00000000" w:csb0="0000009F" w:csb1="00000000"/>
  </w:font>
  <w:font w:name="DejaVu Sans">
    <w:altName w:val="Times New Roman"/>
    <w:charset w:val="00"/>
    <w:family w:val="swiss"/>
    <w:pitch w:val="variable"/>
    <w:sig w:usb0="00000000" w:usb1="D200FDFF" w:usb2="0A046029" w:usb3="00000000" w:csb0="8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166767"/>
      <w:docPartObj>
        <w:docPartGallery w:val="Page Numbers (Bottom of Page)"/>
        <w:docPartUnique/>
      </w:docPartObj>
    </w:sdtPr>
    <w:sdtEndPr>
      <w:rPr>
        <w:noProof/>
      </w:rPr>
    </w:sdtEndPr>
    <w:sdtContent>
      <w:p w14:paraId="39F8B798" w14:textId="00AA3EB5" w:rsidR="004034BB" w:rsidRDefault="004034BB">
        <w:pPr>
          <w:pStyle w:val="Footer"/>
          <w:jc w:val="right"/>
        </w:pPr>
        <w:r>
          <w:fldChar w:fldCharType="begin"/>
        </w:r>
        <w:r>
          <w:instrText xml:space="preserve"> PAGE   \* MERGEFORMAT </w:instrText>
        </w:r>
        <w:r>
          <w:fldChar w:fldCharType="separate"/>
        </w:r>
        <w:r w:rsidR="00D60674">
          <w:rPr>
            <w:noProof/>
          </w:rPr>
          <w:t>5</w:t>
        </w:r>
        <w:r>
          <w:rPr>
            <w:noProof/>
          </w:rPr>
          <w:fldChar w:fldCharType="end"/>
        </w:r>
      </w:p>
    </w:sdtContent>
  </w:sdt>
  <w:p w14:paraId="15A80462" w14:textId="77777777" w:rsidR="004034BB" w:rsidRDefault="004034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F68B" w14:textId="77777777" w:rsidR="00FD0E42" w:rsidRDefault="00FD0E42" w:rsidP="00170902">
      <w:pPr>
        <w:spacing w:after="0" w:line="240" w:lineRule="auto"/>
      </w:pPr>
      <w:r>
        <w:separator/>
      </w:r>
    </w:p>
  </w:footnote>
  <w:footnote w:type="continuationSeparator" w:id="0">
    <w:p w14:paraId="6B32788B" w14:textId="77777777" w:rsidR="00FD0E42" w:rsidRDefault="00FD0E42" w:rsidP="00170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6FB"/>
    <w:multiLevelType w:val="hybridMultilevel"/>
    <w:tmpl w:val="9AA8B950"/>
    <w:lvl w:ilvl="0" w:tplc="04090001">
      <w:start w:val="1"/>
      <w:numFmt w:val="bullet"/>
      <w:lvlText w:val=""/>
      <w:lvlJc w:val="left"/>
      <w:pPr>
        <w:ind w:left="6031"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6243832"/>
    <w:multiLevelType w:val="hybridMultilevel"/>
    <w:tmpl w:val="716473B2"/>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F40F1"/>
    <w:multiLevelType w:val="hybridMultilevel"/>
    <w:tmpl w:val="2C565904"/>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0519F"/>
    <w:multiLevelType w:val="hybridMultilevel"/>
    <w:tmpl w:val="1090C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217D0"/>
    <w:multiLevelType w:val="hybridMultilevel"/>
    <w:tmpl w:val="878A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0194F"/>
    <w:multiLevelType w:val="hybridMultilevel"/>
    <w:tmpl w:val="4C78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37379"/>
    <w:multiLevelType w:val="hybridMultilevel"/>
    <w:tmpl w:val="75B06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E5E97"/>
    <w:multiLevelType w:val="hybridMultilevel"/>
    <w:tmpl w:val="8E34DC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62C78"/>
    <w:multiLevelType w:val="hybridMultilevel"/>
    <w:tmpl w:val="75BAC8C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D5B5B87"/>
    <w:multiLevelType w:val="hybridMultilevel"/>
    <w:tmpl w:val="33C45C6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D7B2EF4"/>
    <w:multiLevelType w:val="hybridMultilevel"/>
    <w:tmpl w:val="017E7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DC6D68"/>
    <w:multiLevelType w:val="hybridMultilevel"/>
    <w:tmpl w:val="E9867A16"/>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C0354"/>
    <w:multiLevelType w:val="hybridMultilevel"/>
    <w:tmpl w:val="C91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24EC6"/>
    <w:multiLevelType w:val="hybridMultilevel"/>
    <w:tmpl w:val="91248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37DF9"/>
    <w:multiLevelType w:val="hybridMultilevel"/>
    <w:tmpl w:val="2118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549C6"/>
    <w:multiLevelType w:val="hybridMultilevel"/>
    <w:tmpl w:val="2FCE4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2609F"/>
    <w:multiLevelType w:val="hybridMultilevel"/>
    <w:tmpl w:val="F042C7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41A94334"/>
    <w:multiLevelType w:val="hybridMultilevel"/>
    <w:tmpl w:val="E91690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A16734"/>
    <w:multiLevelType w:val="hybridMultilevel"/>
    <w:tmpl w:val="83AE2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F26C4"/>
    <w:multiLevelType w:val="hybridMultilevel"/>
    <w:tmpl w:val="ECF86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534FF"/>
    <w:multiLevelType w:val="hybridMultilevel"/>
    <w:tmpl w:val="D490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437554"/>
    <w:multiLevelType w:val="hybridMultilevel"/>
    <w:tmpl w:val="38E6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B25F5F"/>
    <w:multiLevelType w:val="hybridMultilevel"/>
    <w:tmpl w:val="52120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00E3F"/>
    <w:multiLevelType w:val="hybridMultilevel"/>
    <w:tmpl w:val="468E1E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8385D"/>
    <w:multiLevelType w:val="hybridMultilevel"/>
    <w:tmpl w:val="78ACED0E"/>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206774"/>
    <w:multiLevelType w:val="hybridMultilevel"/>
    <w:tmpl w:val="591015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F7E66"/>
    <w:multiLevelType w:val="hybridMultilevel"/>
    <w:tmpl w:val="B824EFC0"/>
    <w:lvl w:ilvl="0" w:tplc="49F6B32C">
      <w:numFmt w:val="bullet"/>
      <w:lvlText w:val="·"/>
      <w:lvlJc w:val="left"/>
      <w:pPr>
        <w:ind w:left="532" w:hanging="137"/>
      </w:pPr>
      <w:rPr>
        <w:rFonts w:ascii="DejaVu Sans" w:eastAsia="DejaVu Sans" w:hAnsi="DejaVu Sans" w:cs="DejaVu Sans" w:hint="default"/>
        <w:w w:val="78"/>
        <w:sz w:val="22"/>
        <w:szCs w:val="22"/>
        <w:lang w:val="en-US" w:eastAsia="en-US" w:bidi="en-US"/>
      </w:rPr>
    </w:lvl>
    <w:lvl w:ilvl="1" w:tplc="1A661F50">
      <w:numFmt w:val="bullet"/>
      <w:lvlText w:val="•"/>
      <w:lvlJc w:val="left"/>
      <w:pPr>
        <w:ind w:left="2039" w:hanging="137"/>
      </w:pPr>
      <w:rPr>
        <w:rFonts w:hint="default"/>
        <w:lang w:val="en-US" w:eastAsia="en-US" w:bidi="en-US"/>
      </w:rPr>
    </w:lvl>
    <w:lvl w:ilvl="2" w:tplc="832229CA">
      <w:numFmt w:val="bullet"/>
      <w:lvlText w:val="•"/>
      <w:lvlJc w:val="left"/>
      <w:pPr>
        <w:ind w:left="3539" w:hanging="137"/>
      </w:pPr>
      <w:rPr>
        <w:rFonts w:hint="default"/>
        <w:lang w:val="en-US" w:eastAsia="en-US" w:bidi="en-US"/>
      </w:rPr>
    </w:lvl>
    <w:lvl w:ilvl="3" w:tplc="775EEC48">
      <w:numFmt w:val="bullet"/>
      <w:lvlText w:val="•"/>
      <w:lvlJc w:val="left"/>
      <w:pPr>
        <w:ind w:left="5039" w:hanging="137"/>
      </w:pPr>
      <w:rPr>
        <w:rFonts w:hint="default"/>
        <w:lang w:val="en-US" w:eastAsia="en-US" w:bidi="en-US"/>
      </w:rPr>
    </w:lvl>
    <w:lvl w:ilvl="4" w:tplc="0AE09196">
      <w:numFmt w:val="bullet"/>
      <w:lvlText w:val="•"/>
      <w:lvlJc w:val="left"/>
      <w:pPr>
        <w:ind w:left="6539" w:hanging="137"/>
      </w:pPr>
      <w:rPr>
        <w:rFonts w:hint="default"/>
        <w:lang w:val="en-US" w:eastAsia="en-US" w:bidi="en-US"/>
      </w:rPr>
    </w:lvl>
    <w:lvl w:ilvl="5" w:tplc="A23AFF38">
      <w:numFmt w:val="bullet"/>
      <w:lvlText w:val="•"/>
      <w:lvlJc w:val="left"/>
      <w:pPr>
        <w:ind w:left="8039" w:hanging="137"/>
      </w:pPr>
      <w:rPr>
        <w:rFonts w:hint="default"/>
        <w:lang w:val="en-US" w:eastAsia="en-US" w:bidi="en-US"/>
      </w:rPr>
    </w:lvl>
    <w:lvl w:ilvl="6" w:tplc="D4D0BA46">
      <w:numFmt w:val="bullet"/>
      <w:lvlText w:val="•"/>
      <w:lvlJc w:val="left"/>
      <w:pPr>
        <w:ind w:left="9539" w:hanging="137"/>
      </w:pPr>
      <w:rPr>
        <w:rFonts w:hint="default"/>
        <w:lang w:val="en-US" w:eastAsia="en-US" w:bidi="en-US"/>
      </w:rPr>
    </w:lvl>
    <w:lvl w:ilvl="7" w:tplc="8C82D908">
      <w:numFmt w:val="bullet"/>
      <w:lvlText w:val="•"/>
      <w:lvlJc w:val="left"/>
      <w:pPr>
        <w:ind w:left="11038" w:hanging="137"/>
      </w:pPr>
      <w:rPr>
        <w:rFonts w:hint="default"/>
        <w:lang w:val="en-US" w:eastAsia="en-US" w:bidi="en-US"/>
      </w:rPr>
    </w:lvl>
    <w:lvl w:ilvl="8" w:tplc="A6E67710">
      <w:numFmt w:val="bullet"/>
      <w:lvlText w:val="•"/>
      <w:lvlJc w:val="left"/>
      <w:pPr>
        <w:ind w:left="12538" w:hanging="137"/>
      </w:pPr>
      <w:rPr>
        <w:rFonts w:hint="default"/>
        <w:lang w:val="en-US" w:eastAsia="en-US" w:bidi="en-US"/>
      </w:rPr>
    </w:lvl>
  </w:abstractNum>
  <w:num w:numId="1">
    <w:abstractNumId w:val="26"/>
  </w:num>
  <w:num w:numId="2">
    <w:abstractNumId w:val="25"/>
  </w:num>
  <w:num w:numId="3">
    <w:abstractNumId w:val="1"/>
  </w:num>
  <w:num w:numId="4">
    <w:abstractNumId w:val="18"/>
  </w:num>
  <w:num w:numId="5">
    <w:abstractNumId w:val="27"/>
  </w:num>
  <w:num w:numId="6">
    <w:abstractNumId w:val="2"/>
  </w:num>
  <w:num w:numId="7">
    <w:abstractNumId w:val="12"/>
  </w:num>
  <w:num w:numId="8">
    <w:abstractNumId w:val="14"/>
  </w:num>
  <w:num w:numId="9">
    <w:abstractNumId w:val="28"/>
  </w:num>
  <w:num w:numId="10">
    <w:abstractNumId w:val="24"/>
  </w:num>
  <w:num w:numId="11">
    <w:abstractNumId w:val="9"/>
  </w:num>
  <w:num w:numId="12">
    <w:abstractNumId w:val="6"/>
  </w:num>
  <w:num w:numId="13">
    <w:abstractNumId w:val="10"/>
  </w:num>
  <w:num w:numId="14">
    <w:abstractNumId w:val="8"/>
  </w:num>
  <w:num w:numId="15">
    <w:abstractNumId w:val="16"/>
  </w:num>
  <w:num w:numId="16">
    <w:abstractNumId w:val="23"/>
  </w:num>
  <w:num w:numId="17">
    <w:abstractNumId w:val="3"/>
  </w:num>
  <w:num w:numId="18">
    <w:abstractNumId w:val="20"/>
  </w:num>
  <w:num w:numId="19">
    <w:abstractNumId w:val="19"/>
  </w:num>
  <w:num w:numId="20">
    <w:abstractNumId w:val="5"/>
  </w:num>
  <w:num w:numId="21">
    <w:abstractNumId w:val="17"/>
  </w:num>
  <w:num w:numId="22">
    <w:abstractNumId w:val="21"/>
  </w:num>
  <w:num w:numId="23">
    <w:abstractNumId w:val="15"/>
  </w:num>
  <w:num w:numId="24">
    <w:abstractNumId w:val="22"/>
  </w:num>
  <w:num w:numId="25">
    <w:abstractNumId w:val="11"/>
  </w:num>
  <w:num w:numId="26">
    <w:abstractNumId w:val="7"/>
  </w:num>
  <w:num w:numId="27">
    <w:abstractNumId w:val="13"/>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38"/>
    <w:rsid w:val="00010ADD"/>
    <w:rsid w:val="00032A58"/>
    <w:rsid w:val="00037788"/>
    <w:rsid w:val="00050630"/>
    <w:rsid w:val="00090A12"/>
    <w:rsid w:val="00095A2F"/>
    <w:rsid w:val="000A0286"/>
    <w:rsid w:val="000A19B1"/>
    <w:rsid w:val="000A2204"/>
    <w:rsid w:val="000B11AD"/>
    <w:rsid w:val="000C2405"/>
    <w:rsid w:val="000D23D4"/>
    <w:rsid w:val="000E5897"/>
    <w:rsid w:val="0013164F"/>
    <w:rsid w:val="00142891"/>
    <w:rsid w:val="00154A87"/>
    <w:rsid w:val="001579FE"/>
    <w:rsid w:val="00167222"/>
    <w:rsid w:val="00170902"/>
    <w:rsid w:val="00175C63"/>
    <w:rsid w:val="001B74E1"/>
    <w:rsid w:val="001C27C2"/>
    <w:rsid w:val="001C60DB"/>
    <w:rsid w:val="0021080A"/>
    <w:rsid w:val="0021691C"/>
    <w:rsid w:val="002217F9"/>
    <w:rsid w:val="002253AB"/>
    <w:rsid w:val="00235A2A"/>
    <w:rsid w:val="00274C3B"/>
    <w:rsid w:val="00280063"/>
    <w:rsid w:val="002C17DD"/>
    <w:rsid w:val="002C4019"/>
    <w:rsid w:val="002D7C2B"/>
    <w:rsid w:val="002E1C7D"/>
    <w:rsid w:val="002E22D2"/>
    <w:rsid w:val="002E6129"/>
    <w:rsid w:val="002F40F9"/>
    <w:rsid w:val="00302817"/>
    <w:rsid w:val="00335FD9"/>
    <w:rsid w:val="003463FD"/>
    <w:rsid w:val="003625E9"/>
    <w:rsid w:val="00376035"/>
    <w:rsid w:val="00387170"/>
    <w:rsid w:val="003B6E99"/>
    <w:rsid w:val="003C46D8"/>
    <w:rsid w:val="003C7AD9"/>
    <w:rsid w:val="003D7A2A"/>
    <w:rsid w:val="004034BB"/>
    <w:rsid w:val="00413E51"/>
    <w:rsid w:val="00416ACB"/>
    <w:rsid w:val="00436067"/>
    <w:rsid w:val="00440384"/>
    <w:rsid w:val="00442960"/>
    <w:rsid w:val="00443D02"/>
    <w:rsid w:val="004668CE"/>
    <w:rsid w:val="00472F97"/>
    <w:rsid w:val="004B390B"/>
    <w:rsid w:val="004C7301"/>
    <w:rsid w:val="004D0CA4"/>
    <w:rsid w:val="004D20C2"/>
    <w:rsid w:val="004E41F8"/>
    <w:rsid w:val="004F4E96"/>
    <w:rsid w:val="00503C72"/>
    <w:rsid w:val="0050613C"/>
    <w:rsid w:val="005272EC"/>
    <w:rsid w:val="0053190B"/>
    <w:rsid w:val="005403D3"/>
    <w:rsid w:val="00566D37"/>
    <w:rsid w:val="005923D0"/>
    <w:rsid w:val="005B5F7D"/>
    <w:rsid w:val="005D6E6D"/>
    <w:rsid w:val="00621C83"/>
    <w:rsid w:val="00625DA9"/>
    <w:rsid w:val="00630238"/>
    <w:rsid w:val="00630D0D"/>
    <w:rsid w:val="006349A4"/>
    <w:rsid w:val="006455A2"/>
    <w:rsid w:val="00646A4A"/>
    <w:rsid w:val="0065098D"/>
    <w:rsid w:val="00676403"/>
    <w:rsid w:val="006B0C78"/>
    <w:rsid w:val="006B38FE"/>
    <w:rsid w:val="006F4188"/>
    <w:rsid w:val="00714D2A"/>
    <w:rsid w:val="00727805"/>
    <w:rsid w:val="00731D46"/>
    <w:rsid w:val="00734384"/>
    <w:rsid w:val="00753541"/>
    <w:rsid w:val="00762029"/>
    <w:rsid w:val="0076395D"/>
    <w:rsid w:val="00783321"/>
    <w:rsid w:val="007856EA"/>
    <w:rsid w:val="007D40D0"/>
    <w:rsid w:val="007F374E"/>
    <w:rsid w:val="008115F2"/>
    <w:rsid w:val="0081335F"/>
    <w:rsid w:val="00814738"/>
    <w:rsid w:val="0082294D"/>
    <w:rsid w:val="00826546"/>
    <w:rsid w:val="00841DE6"/>
    <w:rsid w:val="0085452E"/>
    <w:rsid w:val="00862B61"/>
    <w:rsid w:val="008678F0"/>
    <w:rsid w:val="00885AC8"/>
    <w:rsid w:val="008947DC"/>
    <w:rsid w:val="008E2482"/>
    <w:rsid w:val="008F7A36"/>
    <w:rsid w:val="009154BC"/>
    <w:rsid w:val="009200BC"/>
    <w:rsid w:val="00927551"/>
    <w:rsid w:val="0094515F"/>
    <w:rsid w:val="00952B54"/>
    <w:rsid w:val="00974AB3"/>
    <w:rsid w:val="00981741"/>
    <w:rsid w:val="00986D1E"/>
    <w:rsid w:val="00992F01"/>
    <w:rsid w:val="009C3C93"/>
    <w:rsid w:val="009D309B"/>
    <w:rsid w:val="009E2D06"/>
    <w:rsid w:val="00A260E9"/>
    <w:rsid w:val="00A33488"/>
    <w:rsid w:val="00A60E34"/>
    <w:rsid w:val="00A7314D"/>
    <w:rsid w:val="00A81CB0"/>
    <w:rsid w:val="00AE42FD"/>
    <w:rsid w:val="00B01B7E"/>
    <w:rsid w:val="00B22CCB"/>
    <w:rsid w:val="00B43444"/>
    <w:rsid w:val="00B51D9B"/>
    <w:rsid w:val="00B61F4A"/>
    <w:rsid w:val="00BA030E"/>
    <w:rsid w:val="00BA26CB"/>
    <w:rsid w:val="00BA4673"/>
    <w:rsid w:val="00BE7B5D"/>
    <w:rsid w:val="00BF1A05"/>
    <w:rsid w:val="00C059E7"/>
    <w:rsid w:val="00C1648B"/>
    <w:rsid w:val="00C65B15"/>
    <w:rsid w:val="00C85B03"/>
    <w:rsid w:val="00C906F5"/>
    <w:rsid w:val="00C91638"/>
    <w:rsid w:val="00CB6810"/>
    <w:rsid w:val="00CC182F"/>
    <w:rsid w:val="00CC348E"/>
    <w:rsid w:val="00CD1DB7"/>
    <w:rsid w:val="00CE040B"/>
    <w:rsid w:val="00CE20DB"/>
    <w:rsid w:val="00D5218A"/>
    <w:rsid w:val="00D54AA6"/>
    <w:rsid w:val="00D60674"/>
    <w:rsid w:val="00D6070B"/>
    <w:rsid w:val="00D945F0"/>
    <w:rsid w:val="00DA4B3D"/>
    <w:rsid w:val="00DA5763"/>
    <w:rsid w:val="00DB5634"/>
    <w:rsid w:val="00DB5D09"/>
    <w:rsid w:val="00DC5206"/>
    <w:rsid w:val="00DD68B0"/>
    <w:rsid w:val="00DE672C"/>
    <w:rsid w:val="00DE7EA9"/>
    <w:rsid w:val="00E0596D"/>
    <w:rsid w:val="00E14C9B"/>
    <w:rsid w:val="00E15438"/>
    <w:rsid w:val="00E360B6"/>
    <w:rsid w:val="00E741F5"/>
    <w:rsid w:val="00E952D7"/>
    <w:rsid w:val="00EB16C1"/>
    <w:rsid w:val="00EB47BB"/>
    <w:rsid w:val="00F15DA6"/>
    <w:rsid w:val="00F2240E"/>
    <w:rsid w:val="00F33289"/>
    <w:rsid w:val="00F705B4"/>
    <w:rsid w:val="00F81DD8"/>
    <w:rsid w:val="00F86812"/>
    <w:rsid w:val="00FB7391"/>
    <w:rsid w:val="00FD0E42"/>
    <w:rsid w:val="00FE1908"/>
    <w:rsid w:val="00FE6896"/>
    <w:rsid w:val="00FF326E"/>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CBB7"/>
  <w15:chartTrackingRefBased/>
  <w15:docId w15:val="{3E5844E5-4E23-4334-A343-3403B44B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_Paragraph,Multilevel para_II,List Paragraph1,Dot pt,F5 List Paragraph,List Paragraph Char Char Char,Indicator Text,Numbered Para 1,Bullet 1,Bullet Points,MAIN CONTENT,Normal numbered,Issue Action POC,3"/>
    <w:basedOn w:val="Normal"/>
    <w:link w:val="ListParagraphChar"/>
    <w:uiPriority w:val="34"/>
    <w:qFormat/>
    <w:rsid w:val="009154BC"/>
    <w:pPr>
      <w:ind w:left="720"/>
      <w:contextualSpacing/>
    </w:pPr>
  </w:style>
  <w:style w:type="paragraph" w:styleId="BalloonText">
    <w:name w:val="Balloon Text"/>
    <w:basedOn w:val="Normal"/>
    <w:link w:val="BalloonTextChar"/>
    <w:uiPriority w:val="99"/>
    <w:semiHidden/>
    <w:unhideWhenUsed/>
    <w:rsid w:val="00634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9A4"/>
    <w:rPr>
      <w:rFonts w:ascii="Segoe UI" w:hAnsi="Segoe UI" w:cs="Segoe UI"/>
      <w:sz w:val="18"/>
      <w:szCs w:val="18"/>
    </w:rPr>
  </w:style>
  <w:style w:type="paragraph" w:styleId="Header">
    <w:name w:val="header"/>
    <w:basedOn w:val="Normal"/>
    <w:link w:val="HeaderChar"/>
    <w:uiPriority w:val="99"/>
    <w:unhideWhenUsed/>
    <w:rsid w:val="00170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902"/>
  </w:style>
  <w:style w:type="paragraph" w:styleId="Footer">
    <w:name w:val="footer"/>
    <w:basedOn w:val="Normal"/>
    <w:link w:val="FooterChar"/>
    <w:uiPriority w:val="99"/>
    <w:unhideWhenUsed/>
    <w:rsid w:val="00170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902"/>
  </w:style>
  <w:style w:type="character" w:customStyle="1" w:styleId="ListParagraphChar">
    <w:name w:val="List Paragraph Char"/>
    <w:aliases w:val="List Paragraph 1 Char,List_Paragraph Char,Multilevel para_II Char,List Paragraph1 Char,Dot pt Char,F5 List Paragraph Char,List Paragraph Char Char Char Char,Indicator Text Char,Numbered Para 1 Char,Bullet 1 Char,Bullet Points Char"/>
    <w:link w:val="ListParagraph"/>
    <w:uiPriority w:val="34"/>
    <w:qFormat/>
    <w:locked/>
    <w:rsid w:val="0076395D"/>
  </w:style>
  <w:style w:type="paragraph" w:styleId="NoSpacing">
    <w:name w:val="No Spacing"/>
    <w:uiPriority w:val="1"/>
    <w:qFormat/>
    <w:rsid w:val="004B390B"/>
    <w:pPr>
      <w:spacing w:after="0" w:line="240" w:lineRule="auto"/>
    </w:pPr>
    <w:rPr>
      <w:rFonts w:eastAsiaTheme="minorEastAsia"/>
      <w:lang w:val="ru-RU" w:eastAsia="ru-RU"/>
    </w:rPr>
  </w:style>
  <w:style w:type="character" w:styleId="CommentReference">
    <w:name w:val="annotation reference"/>
    <w:basedOn w:val="DefaultParagraphFont"/>
    <w:uiPriority w:val="99"/>
    <w:semiHidden/>
    <w:unhideWhenUsed/>
    <w:rsid w:val="00235A2A"/>
    <w:rPr>
      <w:sz w:val="16"/>
      <w:szCs w:val="16"/>
    </w:rPr>
  </w:style>
  <w:style w:type="paragraph" w:styleId="CommentText">
    <w:name w:val="annotation text"/>
    <w:basedOn w:val="Normal"/>
    <w:link w:val="CommentTextChar"/>
    <w:uiPriority w:val="99"/>
    <w:semiHidden/>
    <w:unhideWhenUsed/>
    <w:rsid w:val="00235A2A"/>
    <w:pPr>
      <w:spacing w:line="240" w:lineRule="auto"/>
    </w:pPr>
    <w:rPr>
      <w:sz w:val="20"/>
      <w:szCs w:val="20"/>
    </w:rPr>
  </w:style>
  <w:style w:type="character" w:customStyle="1" w:styleId="CommentTextChar">
    <w:name w:val="Comment Text Char"/>
    <w:basedOn w:val="DefaultParagraphFont"/>
    <w:link w:val="CommentText"/>
    <w:uiPriority w:val="99"/>
    <w:semiHidden/>
    <w:rsid w:val="00235A2A"/>
    <w:rPr>
      <w:sz w:val="20"/>
      <w:szCs w:val="20"/>
    </w:rPr>
  </w:style>
  <w:style w:type="paragraph" w:styleId="CommentSubject">
    <w:name w:val="annotation subject"/>
    <w:basedOn w:val="CommentText"/>
    <w:next w:val="CommentText"/>
    <w:link w:val="CommentSubjectChar"/>
    <w:uiPriority w:val="99"/>
    <w:semiHidden/>
    <w:unhideWhenUsed/>
    <w:rsid w:val="00235A2A"/>
    <w:rPr>
      <w:b/>
      <w:bCs/>
    </w:rPr>
  </w:style>
  <w:style w:type="character" w:customStyle="1" w:styleId="CommentSubjectChar">
    <w:name w:val="Comment Subject Char"/>
    <w:basedOn w:val="CommentTextChar"/>
    <w:link w:val="CommentSubject"/>
    <w:uiPriority w:val="99"/>
    <w:semiHidden/>
    <w:rsid w:val="00235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43B5C-4B78-47F2-9164-D4C48B07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6</Pages>
  <Words>1530</Words>
  <Characters>8724</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Khetsuriani</dc:creator>
  <cp:keywords/>
  <dc:description/>
  <cp:lastModifiedBy>Windows User</cp:lastModifiedBy>
  <cp:revision>124</cp:revision>
  <cp:lastPrinted>2021-04-07T07:19:00Z</cp:lastPrinted>
  <dcterms:created xsi:type="dcterms:W3CDTF">2019-12-05T08:58:00Z</dcterms:created>
  <dcterms:modified xsi:type="dcterms:W3CDTF">2022-11-03T14:13:00Z</dcterms:modified>
</cp:coreProperties>
</file>